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011" w14:textId="77777777" w:rsidR="00330785" w:rsidRPr="005B5311" w:rsidRDefault="00330785" w:rsidP="009C4D31">
      <w:pPr>
        <w:spacing w:before="120" w:after="120" w:line="28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bookmarkStart w:id="0" w:name="_GoBack"/>
      <w:bookmarkEnd w:id="0"/>
      <w:r w:rsidRPr="005B5311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Uzasadnienie</w:t>
      </w:r>
    </w:p>
    <w:p w14:paraId="1E89B5A4" w14:textId="19685ED1" w:rsidR="00B76889" w:rsidRPr="0011471F" w:rsidRDefault="0025685E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Projektowane rozporządzenie zmienia rozporządzenie </w:t>
      </w:r>
      <w:r w:rsidRPr="0011471F">
        <w:rPr>
          <w:rFonts w:ascii="Times New Roman" w:eastAsia="Calibri" w:hAnsi="Times New Roman" w:cs="Times New Roman"/>
          <w:sz w:val="24"/>
          <w:szCs w:val="24"/>
        </w:rPr>
        <w:t>Ministra Finansów z dnia 25 marca 2020</w:t>
      </w:r>
      <w:r w:rsidR="009E727E" w:rsidRPr="0011471F">
        <w:rPr>
          <w:rFonts w:ascii="Times New Roman" w:eastAsia="Calibri" w:hAnsi="Times New Roman" w:cs="Times New Roman"/>
          <w:sz w:val="24"/>
          <w:szCs w:val="24"/>
        </w:rPr>
        <w:t> </w:t>
      </w:r>
      <w:r w:rsidRPr="0011471F">
        <w:rPr>
          <w:rFonts w:ascii="Times New Roman" w:eastAsia="Calibri" w:hAnsi="Times New Roman" w:cs="Times New Roman"/>
          <w:sz w:val="24"/>
          <w:szCs w:val="24"/>
        </w:rPr>
        <w:t>r. w sprawie towarów i usług, dla których obniża się stawkę podatku od towarów i usług, oraz warunków stosowania stawek obniżonych (</w:t>
      </w:r>
      <w:r w:rsidRPr="005B5311">
        <w:rPr>
          <w:rFonts w:ascii="Times New Roman" w:eastAsia="Calibri" w:hAnsi="Times New Roman" w:cs="Times New Roman"/>
          <w:sz w:val="24"/>
          <w:szCs w:val="24"/>
        </w:rPr>
        <w:t>Dz. U. z 202</w:t>
      </w:r>
      <w:r w:rsidRPr="0011471F">
        <w:rPr>
          <w:rFonts w:ascii="Times New Roman" w:eastAsia="Calibri" w:hAnsi="Times New Roman" w:cs="Times New Roman"/>
          <w:sz w:val="24"/>
          <w:szCs w:val="24"/>
        </w:rPr>
        <w:t xml:space="preserve">0 poz. 527, 715, 736 i 1158), </w:t>
      </w:r>
      <w:r w:rsidRPr="005B5311">
        <w:rPr>
          <w:rFonts w:ascii="Times New Roman" w:eastAsia="Calibri" w:hAnsi="Times New Roman" w:cs="Times New Roman"/>
          <w:sz w:val="24"/>
          <w:szCs w:val="24"/>
        </w:rPr>
        <w:t>dalej: „rozporządzenie</w:t>
      </w:r>
      <w:r w:rsidRPr="0011471F">
        <w:rPr>
          <w:rFonts w:ascii="Times New Roman" w:eastAsia="Calibri" w:hAnsi="Times New Roman" w:cs="Times New Roman"/>
          <w:sz w:val="24"/>
          <w:szCs w:val="24"/>
        </w:rPr>
        <w:t xml:space="preserve"> z 25 marca 2020 r.</w:t>
      </w:r>
      <w:r w:rsidR="009E727E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412FBD6F" w14:textId="40FC2B70" w:rsidR="00F907D9" w:rsidRPr="005B5311" w:rsidRDefault="00F907D9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11">
        <w:rPr>
          <w:rFonts w:ascii="Times New Roman" w:eastAsia="Calibri" w:hAnsi="Times New Roman" w:cs="Times New Roman"/>
          <w:sz w:val="24"/>
          <w:szCs w:val="24"/>
        </w:rPr>
        <w:t>Projektowane rozporządzenie wydaje się w związku z trwającą w dalszym ciągu bardzo trudną sytuacją związaną ze stanem epidemii COVID-19 na terenie kraju oraz podejmowanymi działaniami mającymi na celu nie tylko minimalizację zagrożen</w:t>
      </w:r>
      <w:r w:rsidR="0011471F">
        <w:rPr>
          <w:rFonts w:ascii="Times New Roman" w:eastAsia="Calibri" w:hAnsi="Times New Roman" w:cs="Times New Roman"/>
          <w:sz w:val="24"/>
          <w:szCs w:val="24"/>
        </w:rPr>
        <w:t>ia dla zdrowia publicznego, ale </w:t>
      </w:r>
      <w:r w:rsidRPr="005B5311">
        <w:rPr>
          <w:rFonts w:ascii="Times New Roman" w:eastAsia="Calibri" w:hAnsi="Times New Roman" w:cs="Times New Roman"/>
          <w:sz w:val="24"/>
          <w:szCs w:val="24"/>
        </w:rPr>
        <w:t>również zapewnienie w jak największym stopniu spra</w:t>
      </w:r>
      <w:r w:rsidR="0011471F">
        <w:rPr>
          <w:rFonts w:ascii="Times New Roman" w:eastAsia="Calibri" w:hAnsi="Times New Roman" w:cs="Times New Roman"/>
          <w:sz w:val="24"/>
          <w:szCs w:val="24"/>
        </w:rPr>
        <w:t>wnego funkcjonowania państwa we </w:t>
      </w:r>
      <w:r w:rsidRPr="005B5311">
        <w:rPr>
          <w:rFonts w:ascii="Times New Roman" w:eastAsia="Calibri" w:hAnsi="Times New Roman" w:cs="Times New Roman"/>
          <w:sz w:val="24"/>
          <w:szCs w:val="24"/>
        </w:rPr>
        <w:t>wszystkich aspektach – zarówno gospodarczym, jak i społecznym.</w:t>
      </w:r>
    </w:p>
    <w:p w14:paraId="67988D75" w14:textId="7F8DA494" w:rsidR="009B407E" w:rsidRPr="005B5311" w:rsidRDefault="000117F2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Celem niniejszego projektu </w:t>
      </w:r>
      <w:r w:rsidR="00E70174" w:rsidRPr="005B5311">
        <w:rPr>
          <w:rFonts w:ascii="Times New Roman" w:eastAsia="Calibri" w:hAnsi="Times New Roman" w:cs="Times New Roman"/>
          <w:sz w:val="24"/>
          <w:szCs w:val="24"/>
        </w:rPr>
        <w:t xml:space="preserve">jest przede wszystkim </w:t>
      </w: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przedłużenie </w:t>
      </w:r>
      <w:r w:rsidR="00E74AF2" w:rsidRPr="005B5311">
        <w:rPr>
          <w:rFonts w:ascii="Times New Roman" w:eastAsia="Calibri" w:hAnsi="Times New Roman" w:cs="Times New Roman"/>
          <w:sz w:val="24"/>
          <w:szCs w:val="24"/>
        </w:rPr>
        <w:t>możliwości czasowego stosowania stawki 0%</w:t>
      </w: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 dla darowizn </w:t>
      </w:r>
      <w:r w:rsidR="001A5C0E" w:rsidRPr="005B5311">
        <w:rPr>
          <w:rFonts w:ascii="Times New Roman" w:eastAsia="Calibri" w:hAnsi="Times New Roman" w:cs="Times New Roman"/>
          <w:sz w:val="24"/>
          <w:szCs w:val="24"/>
        </w:rPr>
        <w:t>na cele związane ze zwalczaniem zakażenia, zapobieganiem rozprzestrzenianiu się, profilaktyką oraz zwalczaniem skutków choroby zakaźnej wywołanej wirusem SARS-CoV-2</w:t>
      </w:r>
      <w:r w:rsidR="009E727E">
        <w:rPr>
          <w:rFonts w:ascii="Times New Roman" w:eastAsia="Calibri" w:hAnsi="Times New Roman" w:cs="Times New Roman"/>
          <w:sz w:val="24"/>
          <w:szCs w:val="24"/>
        </w:rPr>
        <w:t>,</w:t>
      </w:r>
      <w:r w:rsidR="009B407E" w:rsidRPr="005B5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85E" w:rsidRPr="005B5311">
        <w:rPr>
          <w:rFonts w:ascii="Times New Roman" w:eastAsia="Calibri" w:hAnsi="Times New Roman" w:cs="Times New Roman"/>
          <w:sz w:val="24"/>
          <w:szCs w:val="24"/>
        </w:rPr>
        <w:t xml:space="preserve">dokonywanych </w:t>
      </w:r>
      <w:r w:rsidR="009B407E" w:rsidRPr="005B5311">
        <w:rPr>
          <w:rFonts w:ascii="Times New Roman" w:hAnsi="Times New Roman" w:cs="Times New Roman"/>
          <w:sz w:val="24"/>
          <w:szCs w:val="24"/>
        </w:rPr>
        <w:t>na rzecz określonych podmiotów</w:t>
      </w:r>
      <w:r w:rsidR="0025685E" w:rsidRPr="005B53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B407E" w:rsidRPr="005B5311">
        <w:rPr>
          <w:rFonts w:ascii="Times New Roman" w:hAnsi="Times New Roman" w:cs="Times New Roman"/>
          <w:sz w:val="24"/>
          <w:szCs w:val="24"/>
        </w:rPr>
        <w:t>, tj.:</w:t>
      </w:r>
    </w:p>
    <w:p w14:paraId="6277B8DD" w14:textId="77777777" w:rsidR="009B407E" w:rsidRPr="005B5311" w:rsidRDefault="009B407E" w:rsidP="009C4D31">
      <w:pPr>
        <w:pStyle w:val="Akapitzlist"/>
        <w:numPr>
          <w:ilvl w:val="0"/>
          <w:numId w:val="4"/>
        </w:numPr>
        <w:spacing w:before="120" w:after="120" w:line="28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Agencji Rezerw Materiałowych oraz Centralnej Bazy Rezerw Sanitarno-Przeciwepidemicznych,</w:t>
      </w:r>
    </w:p>
    <w:p w14:paraId="25FBDDB0" w14:textId="1C268E4B" w:rsidR="009B407E" w:rsidRPr="005B5311" w:rsidRDefault="009B407E" w:rsidP="009C4D31">
      <w:pPr>
        <w:pStyle w:val="Akapitzlist"/>
        <w:numPr>
          <w:ilvl w:val="0"/>
          <w:numId w:val="4"/>
        </w:numPr>
        <w:spacing w:before="120" w:after="120" w:line="28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 xml:space="preserve">podmiotów wykonujących działalność leczniczą wpisanych do wykazu, o którym mowa w art. 7 ust. 1 ustawy z dnia 2 marca 2020 r. </w:t>
      </w:r>
      <w:r w:rsidRPr="005B5311">
        <w:rPr>
          <w:rFonts w:ascii="Times New Roman" w:hAnsi="Times New Roman" w:cs="Times New Roman"/>
          <w:i/>
          <w:sz w:val="24"/>
          <w:szCs w:val="24"/>
        </w:rPr>
        <w:t>o szczególnych rozwiązaniach związanych z</w:t>
      </w:r>
      <w:r w:rsidR="001B4E85">
        <w:rPr>
          <w:rFonts w:ascii="Times New Roman" w:hAnsi="Times New Roman" w:cs="Times New Roman"/>
          <w:i/>
          <w:sz w:val="24"/>
          <w:szCs w:val="24"/>
        </w:rPr>
        <w:t> </w:t>
      </w:r>
      <w:r w:rsidRPr="005B5311">
        <w:rPr>
          <w:rFonts w:ascii="Times New Roman" w:hAnsi="Times New Roman" w:cs="Times New Roman"/>
          <w:i/>
          <w:sz w:val="24"/>
          <w:szCs w:val="24"/>
        </w:rPr>
        <w:t>zapobieganiem, przeciwdziałaniem i zwalczaniem COV</w:t>
      </w:r>
      <w:r w:rsidR="00432B7D">
        <w:rPr>
          <w:rFonts w:ascii="Times New Roman" w:hAnsi="Times New Roman" w:cs="Times New Roman"/>
          <w:i/>
          <w:sz w:val="24"/>
          <w:szCs w:val="24"/>
        </w:rPr>
        <w:t>ID-19, innych chorób zakaźnych o</w:t>
      </w:r>
      <w:r w:rsidRPr="005B5311">
        <w:rPr>
          <w:rFonts w:ascii="Times New Roman" w:hAnsi="Times New Roman" w:cs="Times New Roman"/>
          <w:i/>
          <w:sz w:val="24"/>
          <w:szCs w:val="24"/>
        </w:rPr>
        <w:t>raz wywołanych nimi sytuacji kryzysowych</w:t>
      </w:r>
      <w:r w:rsidRPr="005B53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B5311">
        <w:rPr>
          <w:rFonts w:ascii="Times New Roman" w:hAnsi="Times New Roman" w:cs="Times New Roman"/>
          <w:sz w:val="24"/>
          <w:szCs w:val="24"/>
        </w:rPr>
        <w:t>, czyli takich, których zadaniem są działania w zakresie zwalczania COVID-19,</w:t>
      </w:r>
    </w:p>
    <w:p w14:paraId="4A7475E3" w14:textId="54847CC8" w:rsidR="009B407E" w:rsidRPr="005B5311" w:rsidRDefault="009B407E" w:rsidP="009C4D31">
      <w:pPr>
        <w:pStyle w:val="Akapitzlist"/>
        <w:numPr>
          <w:ilvl w:val="0"/>
          <w:numId w:val="4"/>
        </w:numPr>
        <w:spacing w:before="120" w:after="120" w:line="28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określonych jednostek pomocy społecznej – tj. domów dla matek z małoletnimi dziećmi i kobiet w ciąży, noclegowni, schronisk dla osób bezdomnych</w:t>
      </w:r>
      <w:r w:rsidR="00713FC7">
        <w:rPr>
          <w:rFonts w:ascii="Times New Roman" w:hAnsi="Times New Roman" w:cs="Times New Roman"/>
          <w:sz w:val="24"/>
          <w:szCs w:val="24"/>
        </w:rPr>
        <w:t>,</w:t>
      </w:r>
      <w:r w:rsidRPr="005B5311">
        <w:rPr>
          <w:rFonts w:ascii="Times New Roman" w:hAnsi="Times New Roman" w:cs="Times New Roman"/>
          <w:sz w:val="24"/>
          <w:szCs w:val="24"/>
        </w:rPr>
        <w:t xml:space="preserve"> w tym z usługami opiekuńczymi, ośrodków wsparci</w:t>
      </w:r>
      <w:r w:rsidR="0011471F">
        <w:rPr>
          <w:rFonts w:ascii="Times New Roman" w:hAnsi="Times New Roman" w:cs="Times New Roman"/>
          <w:sz w:val="24"/>
          <w:szCs w:val="24"/>
        </w:rPr>
        <w:t>a, rodzinnych domów pomocy oraz</w:t>
      </w:r>
      <w:r w:rsidR="00713FC7">
        <w:rPr>
          <w:rFonts w:ascii="Times New Roman" w:hAnsi="Times New Roman" w:cs="Times New Roman"/>
          <w:sz w:val="24"/>
          <w:szCs w:val="24"/>
        </w:rPr>
        <w:t xml:space="preserve"> </w:t>
      </w:r>
      <w:r w:rsidRPr="005B5311">
        <w:rPr>
          <w:rFonts w:ascii="Times New Roman" w:hAnsi="Times New Roman" w:cs="Times New Roman"/>
          <w:sz w:val="24"/>
          <w:szCs w:val="24"/>
        </w:rPr>
        <w:t>domów pomocy społecznej.</w:t>
      </w:r>
    </w:p>
    <w:p w14:paraId="15DAED67" w14:textId="1922C651" w:rsidR="009B407E" w:rsidRPr="005B5311" w:rsidRDefault="009B407E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11">
        <w:rPr>
          <w:rFonts w:ascii="Times New Roman" w:eastAsia="Calibri" w:hAnsi="Times New Roman" w:cs="Times New Roman"/>
          <w:sz w:val="24"/>
          <w:szCs w:val="24"/>
        </w:rPr>
        <w:t>P</w:t>
      </w:r>
      <w:r w:rsidR="0025685E" w:rsidRPr="005B5311">
        <w:rPr>
          <w:rFonts w:ascii="Times New Roman" w:eastAsia="Calibri" w:hAnsi="Times New Roman" w:cs="Times New Roman"/>
          <w:sz w:val="24"/>
          <w:szCs w:val="24"/>
        </w:rPr>
        <w:t xml:space="preserve">referencja </w:t>
      </w:r>
      <w:r w:rsidR="009E727E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obowiązuje do 31 </w:t>
      </w:r>
      <w:r w:rsidRPr="005B5311">
        <w:rPr>
          <w:rFonts w:ascii="Times New Roman" w:hAnsi="Times New Roman" w:cs="Times New Roman"/>
          <w:sz w:val="24"/>
          <w:szCs w:val="24"/>
        </w:rPr>
        <w:t>sierpnia 2020 r.</w:t>
      </w:r>
      <w:r w:rsidR="0025685E" w:rsidRPr="005B5311">
        <w:rPr>
          <w:rFonts w:ascii="Times New Roman" w:hAnsi="Times New Roman" w:cs="Times New Roman"/>
          <w:sz w:val="24"/>
          <w:szCs w:val="24"/>
        </w:rPr>
        <w:t xml:space="preserve"> i dotyczy </w:t>
      </w:r>
      <w:r w:rsidRPr="005B5311">
        <w:rPr>
          <w:rFonts w:ascii="Times New Roman" w:eastAsia="Calibri" w:hAnsi="Times New Roman" w:cs="Times New Roman"/>
          <w:sz w:val="24"/>
          <w:szCs w:val="24"/>
        </w:rPr>
        <w:t>darowizn, których przedmiotem są</w:t>
      </w:r>
      <w:r w:rsidRPr="005B531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"/>
      </w: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AD246B0" w14:textId="7F3A384D" w:rsidR="009B407E" w:rsidRPr="005B5311" w:rsidRDefault="009B40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wyroby medyczne oraz wyroby medyczne do diagnostyki in vitro</w:t>
      </w:r>
      <w:r w:rsidRPr="005B53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B5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EE7F3E" w14:textId="5AEB6FBD" w:rsidR="009B407E" w:rsidRPr="005B5311" w:rsidRDefault="009B40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szkło laboratoryjne i aparatura laboratoryjna;</w:t>
      </w:r>
    </w:p>
    <w:p w14:paraId="3B9434EE" w14:textId="5141DF0C" w:rsidR="009B407E" w:rsidRPr="005B5311" w:rsidRDefault="009B40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produkty lecznicze oraz substancje czynne</w:t>
      </w:r>
      <w:r w:rsidR="009E727E" w:rsidRPr="009E72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9E727E">
        <w:rPr>
          <w:rFonts w:ascii="Times New Roman" w:hAnsi="Times New Roman" w:cs="Times New Roman"/>
          <w:sz w:val="24"/>
          <w:szCs w:val="24"/>
        </w:rPr>
        <w:t>;</w:t>
      </w:r>
    </w:p>
    <w:p w14:paraId="3FBF6C46" w14:textId="387FC62B" w:rsidR="009B407E" w:rsidRPr="005B5311" w:rsidRDefault="009B40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produkty biobójcze</w:t>
      </w:r>
      <w:r w:rsidRPr="009E727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5B5311">
        <w:rPr>
          <w:rFonts w:ascii="Times New Roman" w:hAnsi="Times New Roman" w:cs="Times New Roman"/>
          <w:sz w:val="24"/>
          <w:szCs w:val="24"/>
        </w:rPr>
        <w:t xml:space="preserve"> - wyłącznie środki dezynfekujące; </w:t>
      </w:r>
    </w:p>
    <w:p w14:paraId="2DA97CCB" w14:textId="4B810C04" w:rsidR="009B407E" w:rsidRPr="005B5311" w:rsidRDefault="009E72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407E" w:rsidRPr="005B5311">
        <w:rPr>
          <w:rFonts w:ascii="Times New Roman" w:hAnsi="Times New Roman" w:cs="Times New Roman"/>
          <w:sz w:val="24"/>
          <w:szCs w:val="24"/>
        </w:rPr>
        <w:t>pecjalistyczne testy diagnostyczne służące do analizy i wykrywania czynników patogennych w organizmie człowieka, wodzie, powietrzu i glebie;</w:t>
      </w:r>
    </w:p>
    <w:p w14:paraId="5A253689" w14:textId="3ADCA54B" w:rsidR="009B407E" w:rsidRPr="005B5311" w:rsidRDefault="009B407E" w:rsidP="009C4D31">
      <w:pPr>
        <w:pStyle w:val="ppkt"/>
        <w:numPr>
          <w:ilvl w:val="0"/>
          <w:numId w:val="13"/>
        </w:numPr>
        <w:spacing w:before="120" w:after="120" w:line="28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lastRenderedPageBreak/>
        <w:t>środki ochrony indywidualnej - wyłącznie maski, osłony/szyby ochronne na twarz, gogle, okulary ochronne, kombinezony, ochraniacze na buty, czepki i rękawice.</w:t>
      </w:r>
    </w:p>
    <w:p w14:paraId="7B48EEF1" w14:textId="4FC491C0" w:rsidR="001E069F" w:rsidRDefault="009B407E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W związku z trwającą w dalszym ciągu bardzo trudną sytuacją związaną ze stanem epidemii COVID-19 zaistniała konieczność przedłużenia stosowania niniejszej preferencji do </w:t>
      </w:r>
      <w:r w:rsidR="001E069F" w:rsidRPr="001E069F">
        <w:rPr>
          <w:rFonts w:ascii="Times New Roman" w:eastAsia="Calibri" w:hAnsi="Times New Roman" w:cs="Times New Roman"/>
          <w:sz w:val="24"/>
          <w:szCs w:val="24"/>
        </w:rPr>
        <w:t>dnia odwołania na obszarze Rzeczypospolitej Polskiej stanu epidemii ogłoszonego w związku z</w:t>
      </w:r>
      <w:r w:rsidR="001B4E85">
        <w:rPr>
          <w:rFonts w:ascii="Times New Roman" w:eastAsia="Calibri" w:hAnsi="Times New Roman" w:cs="Times New Roman"/>
          <w:sz w:val="24"/>
          <w:szCs w:val="24"/>
        </w:rPr>
        <w:t> </w:t>
      </w:r>
      <w:r w:rsidR="001E069F" w:rsidRPr="001E069F">
        <w:rPr>
          <w:rFonts w:ascii="Times New Roman" w:eastAsia="Calibri" w:hAnsi="Times New Roman" w:cs="Times New Roman"/>
          <w:sz w:val="24"/>
          <w:szCs w:val="24"/>
        </w:rPr>
        <w:t>zakażeniami wirusem SARS-CoV-2</w:t>
      </w:r>
      <w:r w:rsidR="001E06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C0F65A" w14:textId="77777777" w:rsidR="001E069F" w:rsidRDefault="001E069F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7E41E" w14:textId="7D537EE0" w:rsidR="001E069F" w:rsidRDefault="006D5094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 xml:space="preserve">Ponadto </w:t>
      </w:r>
      <w:r w:rsidR="0011471F">
        <w:rPr>
          <w:rFonts w:ascii="Times New Roman" w:hAnsi="Times New Roman" w:cs="Times New Roman"/>
          <w:sz w:val="24"/>
          <w:szCs w:val="24"/>
        </w:rPr>
        <w:t xml:space="preserve">w </w:t>
      </w:r>
      <w:r w:rsidRPr="005B5311">
        <w:rPr>
          <w:rFonts w:ascii="Times New Roman" w:hAnsi="Times New Roman" w:cs="Times New Roman"/>
          <w:sz w:val="24"/>
          <w:szCs w:val="24"/>
        </w:rPr>
        <w:t>projek</w:t>
      </w:r>
      <w:r w:rsidR="0011471F">
        <w:rPr>
          <w:rFonts w:ascii="Times New Roman" w:hAnsi="Times New Roman" w:cs="Times New Roman"/>
          <w:sz w:val="24"/>
          <w:szCs w:val="24"/>
        </w:rPr>
        <w:t>cie</w:t>
      </w:r>
      <w:r w:rsidRPr="005B5311">
        <w:rPr>
          <w:rFonts w:ascii="Times New Roman" w:hAnsi="Times New Roman" w:cs="Times New Roman"/>
          <w:sz w:val="24"/>
          <w:szCs w:val="24"/>
        </w:rPr>
        <w:t xml:space="preserve"> przewiduje </w:t>
      </w:r>
      <w:r w:rsidR="0011471F">
        <w:rPr>
          <w:rFonts w:ascii="Times New Roman" w:hAnsi="Times New Roman" w:cs="Times New Roman"/>
          <w:sz w:val="24"/>
          <w:szCs w:val="24"/>
        </w:rPr>
        <w:t xml:space="preserve">się </w:t>
      </w:r>
      <w:r w:rsidRPr="005B5311">
        <w:rPr>
          <w:rFonts w:ascii="Times New Roman" w:hAnsi="Times New Roman" w:cs="Times New Roman"/>
          <w:sz w:val="24"/>
          <w:szCs w:val="24"/>
        </w:rPr>
        <w:t xml:space="preserve">obniżenie stawki VAT do 8% </w:t>
      </w:r>
      <w:r w:rsidR="001E069F">
        <w:rPr>
          <w:rFonts w:ascii="Times New Roman" w:hAnsi="Times New Roman" w:cs="Times New Roman"/>
          <w:sz w:val="24"/>
          <w:szCs w:val="24"/>
        </w:rPr>
        <w:t>dla towarów, które od 1 lipca 2020 r.</w:t>
      </w:r>
      <w:r w:rsidR="001E069F" w:rsidRPr="001E069F">
        <w:rPr>
          <w:rFonts w:ascii="Times New Roman" w:hAnsi="Times New Roman" w:cs="Times New Roman"/>
          <w:sz w:val="24"/>
          <w:szCs w:val="24"/>
        </w:rPr>
        <w:t xml:space="preserve"> </w:t>
      </w:r>
      <w:r w:rsidR="001E069F">
        <w:rPr>
          <w:rFonts w:ascii="Times New Roman" w:hAnsi="Times New Roman" w:cs="Times New Roman"/>
          <w:sz w:val="24"/>
          <w:szCs w:val="24"/>
        </w:rPr>
        <w:t xml:space="preserve">opodatkowane są według </w:t>
      </w:r>
      <w:r w:rsidR="001E069F" w:rsidRPr="005B5311">
        <w:rPr>
          <w:rFonts w:ascii="Times New Roman" w:hAnsi="Times New Roman" w:cs="Times New Roman"/>
          <w:sz w:val="24"/>
          <w:szCs w:val="24"/>
        </w:rPr>
        <w:t xml:space="preserve"> 23%</w:t>
      </w:r>
      <w:r w:rsidR="001E069F">
        <w:rPr>
          <w:rFonts w:ascii="Times New Roman" w:hAnsi="Times New Roman" w:cs="Times New Roman"/>
          <w:sz w:val="24"/>
          <w:szCs w:val="24"/>
        </w:rPr>
        <w:t>.</w:t>
      </w:r>
    </w:p>
    <w:p w14:paraId="1269F38F" w14:textId="160E30BB" w:rsidR="006D5094" w:rsidRPr="0011471F" w:rsidRDefault="0011471F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471F">
        <w:rPr>
          <w:rFonts w:ascii="Times New Roman" w:hAnsi="Times New Roman" w:cs="Times New Roman"/>
          <w:sz w:val="24"/>
          <w:szCs w:val="24"/>
        </w:rPr>
        <w:t>O</w:t>
      </w:r>
      <w:r w:rsidR="006D5094" w:rsidRPr="0011471F">
        <w:rPr>
          <w:rFonts w:ascii="Times New Roman" w:hAnsi="Times New Roman" w:cs="Times New Roman"/>
          <w:sz w:val="24"/>
          <w:szCs w:val="24"/>
        </w:rPr>
        <w:t>d 1</w:t>
      </w:r>
      <w:r w:rsidRPr="0011471F">
        <w:rPr>
          <w:rFonts w:ascii="Times New Roman" w:hAnsi="Times New Roman" w:cs="Times New Roman"/>
          <w:sz w:val="24"/>
          <w:szCs w:val="24"/>
        </w:rPr>
        <w:t> </w:t>
      </w:r>
      <w:r w:rsidR="006D5094" w:rsidRPr="0011471F">
        <w:rPr>
          <w:rFonts w:ascii="Times New Roman" w:hAnsi="Times New Roman" w:cs="Times New Roman"/>
          <w:sz w:val="24"/>
          <w:szCs w:val="24"/>
        </w:rPr>
        <w:t>lipca 2020 r.</w:t>
      </w:r>
      <w:r w:rsidR="001E069F">
        <w:rPr>
          <w:rFonts w:ascii="Times New Roman" w:hAnsi="Times New Roman" w:cs="Times New Roman"/>
          <w:sz w:val="24"/>
          <w:szCs w:val="24"/>
        </w:rPr>
        <w:t xml:space="preserve"> bowiem</w:t>
      </w:r>
      <w:r w:rsidR="006D5094" w:rsidRPr="0011471F">
        <w:rPr>
          <w:rFonts w:ascii="Times New Roman" w:hAnsi="Times New Roman" w:cs="Times New Roman"/>
          <w:sz w:val="24"/>
          <w:szCs w:val="24"/>
        </w:rPr>
        <w:t xml:space="preserve"> </w:t>
      </w:r>
      <w:r w:rsidR="009A5FDF" w:rsidRPr="0011471F">
        <w:rPr>
          <w:rFonts w:ascii="Times New Roman" w:hAnsi="Times New Roman" w:cs="Times New Roman"/>
          <w:sz w:val="24"/>
          <w:szCs w:val="24"/>
        </w:rPr>
        <w:t>stos</w:t>
      </w:r>
      <w:r w:rsidR="001E069F">
        <w:rPr>
          <w:rFonts w:ascii="Times New Roman" w:hAnsi="Times New Roman" w:cs="Times New Roman"/>
          <w:sz w:val="24"/>
          <w:szCs w:val="24"/>
        </w:rPr>
        <w:t>owane są</w:t>
      </w:r>
      <w:r w:rsidR="009A5FDF" w:rsidRPr="0011471F">
        <w:rPr>
          <w:rFonts w:ascii="Times New Roman" w:hAnsi="Times New Roman" w:cs="Times New Roman"/>
          <w:sz w:val="24"/>
          <w:szCs w:val="24"/>
        </w:rPr>
        <w:t xml:space="preserve"> przepisy </w:t>
      </w:r>
      <w:r w:rsidR="006D5094" w:rsidRPr="0011471F">
        <w:rPr>
          <w:rFonts w:ascii="Times New Roman" w:hAnsi="Times New Roman" w:cs="Times New Roman"/>
          <w:sz w:val="24"/>
          <w:szCs w:val="24"/>
        </w:rPr>
        <w:t>tzw. nowej matrycy stawek VAT</w:t>
      </w:r>
      <w:r w:rsidR="006D5094" w:rsidRPr="001147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9A5FDF" w:rsidRPr="0011471F">
        <w:rPr>
          <w:rFonts w:ascii="Times New Roman" w:hAnsi="Times New Roman" w:cs="Times New Roman"/>
          <w:sz w:val="24"/>
          <w:szCs w:val="24"/>
        </w:rPr>
        <w:t xml:space="preserve">, która </w:t>
      </w:r>
      <w:r w:rsidR="006D5094" w:rsidRPr="0011471F">
        <w:rPr>
          <w:rFonts w:ascii="Times New Roman" w:hAnsi="Times New Roman" w:cs="Times New Roman"/>
          <w:sz w:val="24"/>
          <w:szCs w:val="24"/>
        </w:rPr>
        <w:t>wprowadziła do ustawy o</w:t>
      </w:r>
      <w:r w:rsidRPr="0011471F">
        <w:rPr>
          <w:rFonts w:ascii="Times New Roman" w:hAnsi="Times New Roman" w:cs="Times New Roman"/>
          <w:sz w:val="24"/>
          <w:szCs w:val="24"/>
        </w:rPr>
        <w:t xml:space="preserve"> podatku od towarów i usług</w:t>
      </w:r>
      <w:r w:rsidR="006D5094" w:rsidRPr="001147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 zwanej dalej „ustawą o VAT”,</w:t>
      </w:r>
      <w:r w:rsidR="006D5094" w:rsidRPr="0011471F">
        <w:rPr>
          <w:rFonts w:ascii="Times New Roman" w:hAnsi="Times New Roman" w:cs="Times New Roman"/>
          <w:sz w:val="24"/>
          <w:szCs w:val="24"/>
        </w:rPr>
        <w:t xml:space="preserve"> m.in. nowe wykazy towarów i usług opodatkowanych stawkami obniżonymi (5% i 8%) oparte o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6D5094" w:rsidRPr="0011471F">
        <w:rPr>
          <w:rFonts w:ascii="Times New Roman" w:hAnsi="Times New Roman" w:cs="Times New Roman"/>
          <w:sz w:val="24"/>
          <w:szCs w:val="24"/>
        </w:rPr>
        <w:t xml:space="preserve">nowy sposób identyfikowania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6D5094" w:rsidRPr="0011471F">
        <w:rPr>
          <w:rFonts w:ascii="Times New Roman" w:hAnsi="Times New Roman" w:cs="Times New Roman"/>
          <w:sz w:val="24"/>
          <w:szCs w:val="24"/>
        </w:rPr>
        <w:t>na potrzeby opodatkowania VAT, polegający na odejściu od stosowania do ww. celów Polskiej Klasyfikacji Wyrobów i Usług (PKWiU 2008) na rzecz:</w:t>
      </w:r>
    </w:p>
    <w:p w14:paraId="05B15F4A" w14:textId="77777777" w:rsidR="006D5094" w:rsidRPr="009A5FDF" w:rsidRDefault="006D5094" w:rsidP="009C4D31">
      <w:pPr>
        <w:pStyle w:val="Akapitzlist"/>
        <w:numPr>
          <w:ilvl w:val="0"/>
          <w:numId w:val="9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DF">
        <w:rPr>
          <w:rFonts w:ascii="Times New Roman" w:hAnsi="Times New Roman" w:cs="Times New Roman"/>
          <w:sz w:val="24"/>
          <w:szCs w:val="24"/>
        </w:rPr>
        <w:t>Nomenklatury scalonej (CN) lub Polskiej Klasyfikacji Obiektów Budowlanych (PKOB) w zakresie towarów,</w:t>
      </w:r>
    </w:p>
    <w:p w14:paraId="00A13F0D" w14:textId="77777777" w:rsidR="006D5094" w:rsidRPr="009A5FDF" w:rsidRDefault="006D5094" w:rsidP="009C4D31">
      <w:pPr>
        <w:pStyle w:val="Akapitzlist"/>
        <w:numPr>
          <w:ilvl w:val="0"/>
          <w:numId w:val="9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DF">
        <w:rPr>
          <w:rFonts w:ascii="Times New Roman" w:hAnsi="Times New Roman" w:cs="Times New Roman"/>
          <w:sz w:val="24"/>
          <w:szCs w:val="24"/>
        </w:rPr>
        <w:t>aktualnej Polskiej Klasyfikacji Wyrobów i Usług (PKWiU 2015) w zakresie usług.</w:t>
      </w:r>
    </w:p>
    <w:p w14:paraId="7E7217F8" w14:textId="77777777" w:rsidR="001E069F" w:rsidRDefault="00A146AE" w:rsidP="009C4D31">
      <w:pPr>
        <w:spacing w:before="120" w:after="120" w:line="280" w:lineRule="atLeast"/>
        <w:jc w:val="both"/>
        <w:rPr>
          <w:rFonts w:ascii="Times New Roman" w:hAnsi="Times New Roman"/>
          <w:sz w:val="24"/>
          <w:szCs w:val="24"/>
        </w:rPr>
      </w:pPr>
      <w:r w:rsidRPr="009A5FDF">
        <w:rPr>
          <w:rFonts w:ascii="Times New Roman" w:hAnsi="Times New Roman"/>
          <w:sz w:val="24"/>
          <w:szCs w:val="24"/>
        </w:rPr>
        <w:t xml:space="preserve">Koncepcja nowej matrycy stawek VAT jest oparta na ww. klasyfikacjach oraz na założeniu opodatkowania jedną stawką VAT całych (w miarę możliwości) działów towarowych CN, co w połączeniu z zupełnie inną budową i systematyką PKWiU oraz CN spowodowało, że zmiana stawek na niektóre towary – podwyższenie stawki dla danego towaru lub obniżenie dla innego – była nieuniknionym efektem przyjętych przy konstruowaniu nowej matrycy VAT założeń. </w:t>
      </w:r>
    </w:p>
    <w:p w14:paraId="730ECF37" w14:textId="0FEA571D" w:rsidR="00A146AE" w:rsidRPr="009A5FDF" w:rsidRDefault="001E069F" w:rsidP="009C4D31">
      <w:pPr>
        <w:spacing w:before="120" w:after="12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rozporządzenie przewiduje obniżenie stawki podatku VAT dla </w:t>
      </w:r>
      <w:r>
        <w:rPr>
          <w:rFonts w:ascii="Times New Roman" w:hAnsi="Times New Roman" w:cs="Times New Roman"/>
          <w:sz w:val="24"/>
          <w:szCs w:val="24"/>
        </w:rPr>
        <w:t>nasienia</w:t>
      </w:r>
      <w:r w:rsidRPr="005B5311">
        <w:rPr>
          <w:rFonts w:ascii="Times New Roman" w:hAnsi="Times New Roman" w:cs="Times New Roman"/>
          <w:sz w:val="24"/>
          <w:szCs w:val="24"/>
        </w:rPr>
        <w:t xml:space="preserve"> zwierząt</w:t>
      </w:r>
      <w:r w:rsidR="00635988">
        <w:rPr>
          <w:rFonts w:ascii="Times New Roman" w:hAnsi="Times New Roman" w:cs="Times New Roman"/>
          <w:sz w:val="24"/>
          <w:szCs w:val="24"/>
        </w:rPr>
        <w:t xml:space="preserve"> objętych stawką</w:t>
      </w:r>
      <w:r w:rsidR="007C3034">
        <w:rPr>
          <w:rFonts w:ascii="Times New Roman" w:hAnsi="Times New Roman" w:cs="Times New Roman"/>
          <w:sz w:val="24"/>
          <w:szCs w:val="24"/>
        </w:rPr>
        <w:t xml:space="preserve"> obniżon</w:t>
      </w:r>
      <w:r w:rsidR="00635988">
        <w:rPr>
          <w:rFonts w:ascii="Times New Roman" w:hAnsi="Times New Roman" w:cs="Times New Roman"/>
          <w:sz w:val="24"/>
          <w:szCs w:val="24"/>
        </w:rPr>
        <w:t>ą</w:t>
      </w:r>
      <w:r w:rsidR="007C3034">
        <w:rPr>
          <w:rFonts w:ascii="Times New Roman" w:hAnsi="Times New Roman" w:cs="Times New Roman"/>
          <w:sz w:val="24"/>
          <w:szCs w:val="24"/>
        </w:rPr>
        <w:t xml:space="preserve"> 8% (</w:t>
      </w:r>
      <w:r w:rsidR="00635988">
        <w:rPr>
          <w:rFonts w:ascii="Times New Roman" w:hAnsi="Times New Roman" w:cs="Times New Roman"/>
          <w:sz w:val="24"/>
          <w:szCs w:val="24"/>
        </w:rPr>
        <w:t xml:space="preserve">tj. m.in. bydła, świń, kóz i owiec </w:t>
      </w:r>
      <w:r w:rsidR="00E11009">
        <w:rPr>
          <w:rFonts w:ascii="Times New Roman" w:hAnsi="Times New Roman" w:cs="Times New Roman"/>
          <w:sz w:val="24"/>
          <w:szCs w:val="24"/>
        </w:rPr>
        <w:t>–</w:t>
      </w:r>
      <w:r w:rsidR="00635988">
        <w:rPr>
          <w:rFonts w:ascii="Times New Roman" w:hAnsi="Times New Roman" w:cs="Times New Roman"/>
          <w:sz w:val="24"/>
          <w:szCs w:val="24"/>
        </w:rPr>
        <w:t xml:space="preserve"> </w:t>
      </w:r>
      <w:r w:rsidR="007C3034">
        <w:rPr>
          <w:rFonts w:ascii="Times New Roman" w:hAnsi="Times New Roman" w:cs="Times New Roman"/>
          <w:sz w:val="24"/>
          <w:szCs w:val="24"/>
        </w:rPr>
        <w:t>poz. 7 załącznika nr 3 do ustawy) oraz 5% (</w:t>
      </w:r>
      <w:r w:rsidR="00635988">
        <w:rPr>
          <w:rFonts w:ascii="Times New Roman" w:hAnsi="Times New Roman" w:cs="Times New Roman"/>
          <w:sz w:val="24"/>
          <w:szCs w:val="24"/>
        </w:rPr>
        <w:t xml:space="preserve">tj. ryb </w:t>
      </w:r>
      <w:r w:rsidR="00E11009">
        <w:rPr>
          <w:rFonts w:ascii="Times New Roman" w:hAnsi="Times New Roman" w:cs="Times New Roman"/>
          <w:sz w:val="24"/>
          <w:szCs w:val="24"/>
        </w:rPr>
        <w:t>–</w:t>
      </w:r>
      <w:r w:rsidR="00635988">
        <w:rPr>
          <w:rFonts w:ascii="Times New Roman" w:hAnsi="Times New Roman" w:cs="Times New Roman"/>
          <w:sz w:val="24"/>
          <w:szCs w:val="24"/>
        </w:rPr>
        <w:t xml:space="preserve"> </w:t>
      </w:r>
      <w:r w:rsidR="007C3034">
        <w:rPr>
          <w:rFonts w:ascii="Times New Roman" w:hAnsi="Times New Roman" w:cs="Times New Roman"/>
          <w:sz w:val="24"/>
          <w:szCs w:val="24"/>
        </w:rPr>
        <w:t>poz. 2 załącznika nr 10 do ustawy)</w:t>
      </w:r>
      <w:r w:rsidRPr="005B5311">
        <w:rPr>
          <w:rFonts w:ascii="Times New Roman" w:hAnsi="Times New Roman" w:cs="Times New Roman"/>
          <w:sz w:val="24"/>
          <w:szCs w:val="24"/>
        </w:rPr>
        <w:t xml:space="preserve">. Do 30 czerwca 2020 r. </w:t>
      </w:r>
      <w:r w:rsidR="00E11009">
        <w:rPr>
          <w:rFonts w:ascii="Times New Roman" w:hAnsi="Times New Roman" w:cs="Times New Roman"/>
          <w:sz w:val="24"/>
          <w:szCs w:val="24"/>
        </w:rPr>
        <w:t>np.</w:t>
      </w:r>
      <w:r w:rsidR="00635988">
        <w:rPr>
          <w:rFonts w:ascii="Times New Roman" w:hAnsi="Times New Roman" w:cs="Times New Roman"/>
          <w:sz w:val="24"/>
          <w:szCs w:val="24"/>
        </w:rPr>
        <w:t xml:space="preserve"> </w:t>
      </w:r>
      <w:r w:rsidRPr="005B5311">
        <w:rPr>
          <w:rFonts w:ascii="Times New Roman" w:hAnsi="Times New Roman" w:cs="Times New Roman"/>
          <w:sz w:val="24"/>
          <w:szCs w:val="24"/>
        </w:rPr>
        <w:t xml:space="preserve">nasienie bydlęce (sklasyfikowane pod poz. PKWiU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531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5311">
        <w:rPr>
          <w:rFonts w:ascii="Times New Roman" w:hAnsi="Times New Roman" w:cs="Times New Roman"/>
          <w:sz w:val="24"/>
          <w:szCs w:val="24"/>
        </w:rPr>
        <w:t xml:space="preserve"> 01.42.2</w:t>
      </w:r>
      <w:r>
        <w:rPr>
          <w:rFonts w:ascii="Times New Roman" w:hAnsi="Times New Roman" w:cs="Times New Roman"/>
          <w:sz w:val="24"/>
          <w:szCs w:val="24"/>
        </w:rPr>
        <w:t>0)</w:t>
      </w:r>
      <w:r w:rsidRPr="005B5311">
        <w:rPr>
          <w:rFonts w:ascii="Times New Roman" w:hAnsi="Times New Roman" w:cs="Times New Roman"/>
          <w:sz w:val="24"/>
          <w:szCs w:val="24"/>
        </w:rPr>
        <w:t xml:space="preserve"> </w:t>
      </w:r>
      <w:r w:rsidRPr="0011471F">
        <w:rPr>
          <w:rFonts w:ascii="Times New Roman" w:hAnsi="Times New Roman" w:cs="Times New Roman"/>
          <w:sz w:val="24"/>
          <w:szCs w:val="24"/>
        </w:rPr>
        <w:t>było opodatkowane stawką 8% (poz.14 załącznika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71F">
        <w:rPr>
          <w:rFonts w:ascii="Times New Roman" w:hAnsi="Times New Roman" w:cs="Times New Roman"/>
          <w:sz w:val="24"/>
          <w:szCs w:val="24"/>
        </w:rPr>
        <w:t>do ustawy o VAT</w:t>
      </w:r>
      <w:r>
        <w:rPr>
          <w:rFonts w:ascii="Times New Roman" w:hAnsi="Times New Roman" w:cs="Times New Roman"/>
          <w:sz w:val="24"/>
          <w:szCs w:val="24"/>
        </w:rPr>
        <w:t xml:space="preserve"> obowiązującego do 30 czerwca 2020 r.</w:t>
      </w:r>
      <w:r w:rsidRPr="0011471F">
        <w:rPr>
          <w:rFonts w:ascii="Times New Roman" w:hAnsi="Times New Roman" w:cs="Times New Roman"/>
          <w:sz w:val="24"/>
          <w:szCs w:val="24"/>
        </w:rPr>
        <w:t>).</w:t>
      </w:r>
    </w:p>
    <w:p w14:paraId="173BFABC" w14:textId="67ACFDB6" w:rsidR="00A146AE" w:rsidRPr="009A5FDF" w:rsidRDefault="00A146AE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FDF">
        <w:rPr>
          <w:rFonts w:ascii="Times New Roman" w:hAnsi="Times New Roman"/>
          <w:sz w:val="24"/>
          <w:szCs w:val="24"/>
        </w:rPr>
        <w:t xml:space="preserve">W obecnym kształcie matrycy stawek VAT </w:t>
      </w:r>
      <w:r w:rsidRPr="009A5FDF">
        <w:rPr>
          <w:rFonts w:ascii="Times New Roman" w:hAnsi="Times New Roman" w:cs="Times New Roman"/>
          <w:sz w:val="24"/>
          <w:szCs w:val="24"/>
        </w:rPr>
        <w:t xml:space="preserve">nasienie </w:t>
      </w:r>
      <w:r w:rsidR="00EA64C3">
        <w:rPr>
          <w:rFonts w:ascii="Times New Roman" w:hAnsi="Times New Roman" w:cs="Times New Roman"/>
          <w:sz w:val="24"/>
          <w:szCs w:val="24"/>
        </w:rPr>
        <w:t>zwierząt</w:t>
      </w:r>
      <w:r w:rsidRPr="009A5FDF">
        <w:rPr>
          <w:rFonts w:ascii="Times New Roman" w:hAnsi="Times New Roman" w:cs="Times New Roman"/>
          <w:sz w:val="24"/>
          <w:szCs w:val="24"/>
        </w:rPr>
        <w:t xml:space="preserve"> (</w:t>
      </w:r>
      <w:r w:rsidR="0011471F">
        <w:rPr>
          <w:rFonts w:ascii="Times New Roman" w:hAnsi="Times New Roman" w:cs="Times New Roman"/>
          <w:sz w:val="24"/>
          <w:szCs w:val="24"/>
        </w:rPr>
        <w:t xml:space="preserve">sklasyfikowane do </w:t>
      </w:r>
      <w:r w:rsidRPr="009A5FDF">
        <w:rPr>
          <w:rFonts w:ascii="Times New Roman" w:hAnsi="Times New Roman" w:cs="Times New Roman"/>
          <w:sz w:val="24"/>
          <w:szCs w:val="24"/>
        </w:rPr>
        <w:t xml:space="preserve">CN </w:t>
      </w:r>
      <w:hyperlink r:id="rId8" w:tgtFrame="_blank" w:history="1">
        <w:r w:rsidRPr="009A5FDF">
          <w:rPr>
            <w:rFonts w:ascii="Times New Roman" w:hAnsi="Times New Roman" w:cs="Times New Roman"/>
            <w:sz w:val="24"/>
            <w:szCs w:val="24"/>
          </w:rPr>
          <w:t>0511</w:t>
        </w:r>
      </w:hyperlink>
      <w:r w:rsidRPr="009A5FDF">
        <w:rPr>
          <w:rFonts w:ascii="Times New Roman" w:hAnsi="Times New Roman" w:cs="Times New Roman"/>
          <w:sz w:val="24"/>
          <w:szCs w:val="24"/>
        </w:rPr>
        <w:t xml:space="preserve">) opodatkowane </w:t>
      </w:r>
      <w:r w:rsidR="001E069F">
        <w:rPr>
          <w:rFonts w:ascii="Times New Roman" w:hAnsi="Times New Roman" w:cs="Times New Roman"/>
          <w:sz w:val="24"/>
          <w:szCs w:val="24"/>
        </w:rPr>
        <w:t>jest</w:t>
      </w:r>
      <w:r w:rsidRPr="009A5FDF">
        <w:rPr>
          <w:rFonts w:ascii="Times New Roman" w:hAnsi="Times New Roman" w:cs="Times New Roman"/>
          <w:sz w:val="24"/>
          <w:szCs w:val="24"/>
        </w:rPr>
        <w:t xml:space="preserve"> </w:t>
      </w:r>
      <w:r w:rsidR="009A5FDF">
        <w:rPr>
          <w:rFonts w:ascii="Times New Roman" w:hAnsi="Times New Roman" w:cs="Times New Roman"/>
          <w:sz w:val="24"/>
          <w:szCs w:val="24"/>
        </w:rPr>
        <w:t xml:space="preserve">od 1 lipca 2020 r. </w:t>
      </w:r>
      <w:r w:rsidRPr="009A5FDF">
        <w:rPr>
          <w:rFonts w:ascii="Times New Roman" w:hAnsi="Times New Roman" w:cs="Times New Roman"/>
          <w:sz w:val="24"/>
          <w:szCs w:val="24"/>
        </w:rPr>
        <w:t>stawką 23%.</w:t>
      </w:r>
    </w:p>
    <w:p w14:paraId="75E61AA0" w14:textId="2C1CAFB4" w:rsidR="006D5094" w:rsidRPr="005B5311" w:rsidRDefault="001E069F" w:rsidP="009C4D31">
      <w:pPr>
        <w:spacing w:before="120" w:after="12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Docierające do resortu finansów liczne sygnały, w tym wystąpienie </w:t>
      </w:r>
      <w:r w:rsidR="006D5094" w:rsidRPr="005B5311">
        <w:rPr>
          <w:rFonts w:ascii="Times New Roman" w:eastAsia="Calibri" w:hAnsi="Times New Roman" w:cs="Times New Roman"/>
          <w:sz w:val="24"/>
          <w:szCs w:val="24"/>
        </w:rPr>
        <w:t xml:space="preserve">Ministerstwa Rolnictwa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B4E8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Rozwoju Wsi, wskazują, że </w:t>
      </w:r>
      <w:r w:rsidR="006D5094" w:rsidRPr="005B5311">
        <w:rPr>
          <w:rFonts w:ascii="Times New Roman" w:eastAsia="Calibri" w:hAnsi="Times New Roman" w:cs="Times New Roman"/>
          <w:sz w:val="24"/>
          <w:szCs w:val="24"/>
        </w:rPr>
        <w:t>z</w:t>
      </w:r>
      <w:r w:rsidR="006D5094" w:rsidRPr="005B5311">
        <w:rPr>
          <w:rFonts w:ascii="Times New Roman" w:hAnsi="Times New Roman" w:cs="Times New Roman"/>
          <w:sz w:val="24"/>
          <w:szCs w:val="24"/>
        </w:rPr>
        <w:t xml:space="preserve">miana stawki VAT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6D5094" w:rsidRPr="005B5311">
        <w:rPr>
          <w:rFonts w:ascii="Times New Roman" w:hAnsi="Times New Roman" w:cs="Times New Roman"/>
          <w:sz w:val="24"/>
          <w:szCs w:val="24"/>
        </w:rPr>
        <w:t xml:space="preserve"> nasienia spowoduje realny wzrost kosztów zakupu nasienia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6D5094" w:rsidRPr="005B5311">
        <w:rPr>
          <w:rFonts w:ascii="Times New Roman" w:hAnsi="Times New Roman" w:cs="Times New Roman"/>
          <w:sz w:val="24"/>
          <w:szCs w:val="24"/>
        </w:rPr>
        <w:t xml:space="preserve">buhajów i knurów, który najbardziej odczują hodowcy </w:t>
      </w:r>
      <w:r w:rsidR="00713FC7">
        <w:rPr>
          <w:rFonts w:ascii="Times New Roman" w:hAnsi="Times New Roman" w:cs="Times New Roman"/>
          <w:sz w:val="24"/>
          <w:szCs w:val="24"/>
        </w:rPr>
        <w:t>(</w:t>
      </w:r>
      <w:r w:rsidR="006D5094" w:rsidRPr="005B5311">
        <w:rPr>
          <w:rFonts w:ascii="Times New Roman" w:hAnsi="Times New Roman" w:cs="Times New Roman"/>
          <w:sz w:val="24"/>
          <w:szCs w:val="24"/>
        </w:rPr>
        <w:t>MŚP</w:t>
      </w:r>
      <w:r w:rsidR="00713FC7">
        <w:rPr>
          <w:rFonts w:ascii="Times New Roman" w:hAnsi="Times New Roman" w:cs="Times New Roman"/>
          <w:sz w:val="24"/>
          <w:szCs w:val="24"/>
        </w:rPr>
        <w:t>)</w:t>
      </w:r>
      <w:r w:rsidR="006D5094" w:rsidRPr="005B5311">
        <w:rPr>
          <w:rFonts w:ascii="Times New Roman" w:hAnsi="Times New Roman" w:cs="Times New Roman"/>
          <w:sz w:val="24"/>
          <w:szCs w:val="24"/>
        </w:rPr>
        <w:t>. Konsekwencją zmiany stawki podatku mogłaby być rezygnacja z</w:t>
      </w:r>
      <w:r w:rsidR="00713FC7">
        <w:rPr>
          <w:rFonts w:ascii="Times New Roman" w:hAnsi="Times New Roman" w:cs="Times New Roman"/>
          <w:sz w:val="24"/>
          <w:szCs w:val="24"/>
        </w:rPr>
        <w:t> </w:t>
      </w:r>
      <w:r w:rsidR="006D5094" w:rsidRPr="005B5311">
        <w:rPr>
          <w:rFonts w:ascii="Times New Roman" w:hAnsi="Times New Roman" w:cs="Times New Roman"/>
          <w:sz w:val="24"/>
          <w:szCs w:val="24"/>
        </w:rPr>
        <w:t>powszechnej</w:t>
      </w:r>
      <w:r w:rsidR="009F0748">
        <w:rPr>
          <w:rFonts w:ascii="Times New Roman" w:hAnsi="Times New Roman" w:cs="Times New Roman"/>
          <w:sz w:val="24"/>
          <w:szCs w:val="24"/>
        </w:rPr>
        <w:t xml:space="preserve"> </w:t>
      </w:r>
      <w:r w:rsidR="006D5094" w:rsidRPr="005B5311">
        <w:rPr>
          <w:rFonts w:ascii="Times New Roman" w:hAnsi="Times New Roman" w:cs="Times New Roman"/>
          <w:sz w:val="24"/>
          <w:szCs w:val="24"/>
        </w:rPr>
        <w:t>i ogólnie dostępnej metody rozrodu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5094" w:rsidRPr="005B5311">
        <w:rPr>
          <w:rFonts w:ascii="Times New Roman" w:hAnsi="Times New Roman" w:cs="Times New Roman"/>
          <w:sz w:val="24"/>
          <w:szCs w:val="24"/>
        </w:rPr>
        <w:t xml:space="preserve"> jaką jest inseminacja lub rezygnacja z</w:t>
      </w:r>
      <w:r w:rsidR="00ED2034">
        <w:rPr>
          <w:rFonts w:ascii="Times New Roman" w:hAnsi="Times New Roman" w:cs="Times New Roman"/>
          <w:sz w:val="24"/>
          <w:szCs w:val="24"/>
        </w:rPr>
        <w:t xml:space="preserve"> </w:t>
      </w:r>
      <w:r w:rsidR="006D5094" w:rsidRPr="005B5311">
        <w:rPr>
          <w:rFonts w:ascii="Times New Roman" w:hAnsi="Times New Roman" w:cs="Times New Roman"/>
          <w:sz w:val="24"/>
          <w:szCs w:val="24"/>
        </w:rPr>
        <w:t>zakupu nasienia od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6D5094" w:rsidRPr="005B5311">
        <w:rPr>
          <w:rFonts w:ascii="Times New Roman" w:hAnsi="Times New Roman" w:cs="Times New Roman"/>
          <w:sz w:val="24"/>
          <w:szCs w:val="24"/>
        </w:rPr>
        <w:t>rozpłodników o wysokiej wartości hodowlanej, a w konsekwencji odpowiednio droższego, na rzecz</w:t>
      </w:r>
      <w:r w:rsidR="009F0748">
        <w:rPr>
          <w:rFonts w:ascii="Times New Roman" w:hAnsi="Times New Roman" w:cs="Times New Roman"/>
          <w:sz w:val="24"/>
          <w:szCs w:val="24"/>
        </w:rPr>
        <w:t xml:space="preserve"> </w:t>
      </w:r>
      <w:r w:rsidR="006D5094" w:rsidRPr="005B5311">
        <w:rPr>
          <w:rFonts w:ascii="Times New Roman" w:hAnsi="Times New Roman" w:cs="Times New Roman"/>
          <w:sz w:val="24"/>
          <w:szCs w:val="24"/>
        </w:rPr>
        <w:t>nasienia tańszego, a tym samym o zdecydowanie niższej wartości hodowlanej, co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6D5094" w:rsidRPr="005B5311">
        <w:rPr>
          <w:rFonts w:ascii="Times New Roman" w:hAnsi="Times New Roman" w:cs="Times New Roman"/>
          <w:sz w:val="24"/>
          <w:szCs w:val="24"/>
        </w:rPr>
        <w:t>będzie z kolei miało</w:t>
      </w:r>
      <w:r w:rsidR="009F0748">
        <w:rPr>
          <w:rFonts w:ascii="Times New Roman" w:hAnsi="Times New Roman" w:cs="Times New Roman"/>
          <w:sz w:val="24"/>
          <w:szCs w:val="24"/>
        </w:rPr>
        <w:t xml:space="preserve"> </w:t>
      </w:r>
      <w:r w:rsidR="006D5094" w:rsidRPr="005B5311">
        <w:rPr>
          <w:rFonts w:ascii="Times New Roman" w:hAnsi="Times New Roman" w:cs="Times New Roman"/>
          <w:sz w:val="24"/>
          <w:szCs w:val="24"/>
        </w:rPr>
        <w:t>realny wpływ na wartość hodowlaną urodzonego potomstwa.</w:t>
      </w:r>
      <w:r w:rsidR="009F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Powyższe zaś może wpływać na jakość wytwarzanych produktów pochodzenia zwierzęcego (rynek mleczny i mięsny). </w:t>
      </w:r>
      <w:r w:rsidR="009A5FDF">
        <w:rPr>
          <w:rFonts w:ascii="Times New Roman" w:hAnsi="Times New Roman" w:cs="Times New Roman"/>
          <w:sz w:val="24"/>
          <w:szCs w:val="24"/>
        </w:rPr>
        <w:t xml:space="preserve">Mając </w:t>
      </w:r>
      <w:r w:rsidR="009F0748">
        <w:rPr>
          <w:rFonts w:ascii="Times New Roman" w:hAnsi="Times New Roman" w:cs="Times New Roman"/>
          <w:sz w:val="24"/>
          <w:szCs w:val="24"/>
        </w:rPr>
        <w:t xml:space="preserve">powyższe </w:t>
      </w:r>
      <w:r w:rsidR="009A5FDF">
        <w:rPr>
          <w:rFonts w:ascii="Times New Roman" w:hAnsi="Times New Roman" w:cs="Times New Roman"/>
          <w:sz w:val="24"/>
          <w:szCs w:val="24"/>
        </w:rPr>
        <w:t xml:space="preserve">na uwadze </w:t>
      </w:r>
      <w:r w:rsidR="009F0748">
        <w:rPr>
          <w:rFonts w:ascii="Times New Roman" w:hAnsi="Times New Roman" w:cs="Times New Roman"/>
          <w:sz w:val="24"/>
          <w:szCs w:val="24"/>
        </w:rPr>
        <w:t>zaproponowano w niniejszym rozporządzeniu obniżenie stawki VAT na tego rodzaju towary.</w:t>
      </w:r>
    </w:p>
    <w:p w14:paraId="7D21BB50" w14:textId="3B2DE3A7" w:rsidR="00613842" w:rsidRPr="00FA0C7E" w:rsidRDefault="003D47D6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Dodatkowo</w:t>
      </w:r>
      <w:r w:rsidR="00613842" w:rsidRPr="00FA0C7E">
        <w:rPr>
          <w:rFonts w:ascii="Times New Roman" w:hAnsi="Times New Roman" w:cs="Times New Roman"/>
          <w:sz w:val="24"/>
          <w:szCs w:val="24"/>
        </w:rPr>
        <w:t xml:space="preserve"> w projekcie zaproponowano obniż</w:t>
      </w:r>
      <w:r w:rsidR="00FA0C7E" w:rsidRPr="00FA0C7E">
        <w:rPr>
          <w:rFonts w:ascii="Times New Roman" w:hAnsi="Times New Roman" w:cs="Times New Roman"/>
          <w:sz w:val="24"/>
          <w:szCs w:val="24"/>
        </w:rPr>
        <w:t>enie stawki VAT na następujące towary (do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FA0C7E">
        <w:rPr>
          <w:rFonts w:ascii="Times New Roman" w:hAnsi="Times New Roman" w:cs="Times New Roman"/>
          <w:sz w:val="24"/>
          <w:szCs w:val="24"/>
        </w:rPr>
        <w:t>30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FA0C7E">
        <w:rPr>
          <w:rFonts w:ascii="Times New Roman" w:hAnsi="Times New Roman" w:cs="Times New Roman"/>
          <w:sz w:val="24"/>
          <w:szCs w:val="24"/>
        </w:rPr>
        <w:t>czerwca 2020 r. były</w:t>
      </w:r>
      <w:r w:rsidR="00713FC7">
        <w:rPr>
          <w:rFonts w:ascii="Times New Roman" w:hAnsi="Times New Roman" w:cs="Times New Roman"/>
          <w:sz w:val="24"/>
          <w:szCs w:val="24"/>
        </w:rPr>
        <w:t xml:space="preserve"> one</w:t>
      </w:r>
      <w:r w:rsidR="00FA0C7E">
        <w:rPr>
          <w:rFonts w:ascii="Times New Roman" w:hAnsi="Times New Roman" w:cs="Times New Roman"/>
          <w:sz w:val="24"/>
          <w:szCs w:val="24"/>
        </w:rPr>
        <w:t xml:space="preserve"> opodatkowane 8% stawką VAT)</w:t>
      </w:r>
      <w:r w:rsidR="00FA0C7E" w:rsidRPr="00FA0C7E">
        <w:rPr>
          <w:rFonts w:ascii="Times New Roman" w:hAnsi="Times New Roman" w:cs="Times New Roman"/>
          <w:sz w:val="24"/>
          <w:szCs w:val="24"/>
        </w:rPr>
        <w:t>:</w:t>
      </w:r>
    </w:p>
    <w:p w14:paraId="1E86247E" w14:textId="2E23B838" w:rsidR="00613842" w:rsidRPr="00FA0C7E" w:rsidRDefault="00613842" w:rsidP="009C4D31">
      <w:pPr>
        <w:pStyle w:val="Akapitzlist"/>
        <w:numPr>
          <w:ilvl w:val="0"/>
          <w:numId w:val="11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C7E">
        <w:rPr>
          <w:rFonts w:ascii="Times New Roman" w:hAnsi="Times New Roman" w:cs="Times New Roman"/>
          <w:sz w:val="24"/>
          <w:szCs w:val="24"/>
        </w:rPr>
        <w:t xml:space="preserve">urządzenia komputerowe do pisma Braille'a (dla ociemniałych) </w:t>
      </w:r>
      <w:r w:rsidR="009C4D31">
        <w:rPr>
          <w:rFonts w:ascii="Times New Roman" w:hAnsi="Times New Roman" w:cs="Times New Roman"/>
          <w:sz w:val="24"/>
          <w:szCs w:val="24"/>
        </w:rPr>
        <w:t>sklasyfikowane do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Pr="00FA0C7E">
        <w:rPr>
          <w:rFonts w:ascii="Times New Roman" w:hAnsi="Times New Roman" w:cs="Times New Roman"/>
          <w:sz w:val="24"/>
          <w:szCs w:val="24"/>
        </w:rPr>
        <w:t>PKWIU (2008) ex 26.20.30.0 (poz. 94 zał. 3 do ustawy o VAT</w:t>
      </w:r>
      <w:r w:rsidR="00FA0C7E" w:rsidRPr="00FA0C7E">
        <w:rPr>
          <w:rFonts w:ascii="Times New Roman" w:hAnsi="Times New Roman" w:cs="Times New Roman"/>
          <w:sz w:val="24"/>
          <w:szCs w:val="24"/>
        </w:rPr>
        <w:t xml:space="preserve"> obowiązującego do</w:t>
      </w:r>
      <w:r w:rsidR="001B4E85">
        <w:rPr>
          <w:rFonts w:ascii="Times New Roman" w:hAnsi="Times New Roman" w:cs="Times New Roman"/>
          <w:sz w:val="24"/>
          <w:szCs w:val="24"/>
        </w:rPr>
        <w:t> </w:t>
      </w:r>
      <w:r w:rsidR="00FA0C7E" w:rsidRPr="00FA0C7E">
        <w:rPr>
          <w:rFonts w:ascii="Times New Roman" w:hAnsi="Times New Roman" w:cs="Times New Roman"/>
          <w:sz w:val="24"/>
          <w:szCs w:val="24"/>
        </w:rPr>
        <w:t>30 czerwca 2020 r.</w:t>
      </w:r>
      <w:r w:rsidRPr="00FA0C7E">
        <w:rPr>
          <w:rFonts w:ascii="Times New Roman" w:hAnsi="Times New Roman" w:cs="Times New Roman"/>
          <w:sz w:val="24"/>
          <w:szCs w:val="24"/>
        </w:rPr>
        <w:t>)</w:t>
      </w:r>
      <w:r w:rsidR="00713FC7">
        <w:rPr>
          <w:rFonts w:ascii="Times New Roman" w:hAnsi="Times New Roman" w:cs="Times New Roman"/>
          <w:sz w:val="24"/>
          <w:szCs w:val="24"/>
        </w:rPr>
        <w:t>;</w:t>
      </w:r>
    </w:p>
    <w:p w14:paraId="0955951A" w14:textId="780C164B" w:rsidR="00FA0C7E" w:rsidRPr="00FA0C7E" w:rsidRDefault="00613842" w:rsidP="009C4D31">
      <w:pPr>
        <w:pStyle w:val="Akapitzlist"/>
        <w:numPr>
          <w:ilvl w:val="0"/>
          <w:numId w:val="11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C7E">
        <w:rPr>
          <w:rFonts w:ascii="Times New Roman" w:hAnsi="Times New Roman" w:cs="Times New Roman"/>
          <w:sz w:val="24"/>
          <w:szCs w:val="24"/>
        </w:rPr>
        <w:t xml:space="preserve">maszyny do pisania dla niewidomych </w:t>
      </w:r>
      <w:r w:rsidR="009C4D31">
        <w:rPr>
          <w:rFonts w:ascii="Times New Roman" w:hAnsi="Times New Roman" w:cs="Times New Roman"/>
          <w:sz w:val="24"/>
          <w:szCs w:val="24"/>
        </w:rPr>
        <w:t xml:space="preserve">sklasyfikowane do </w:t>
      </w:r>
      <w:r w:rsidRPr="00FA0C7E">
        <w:rPr>
          <w:rFonts w:ascii="Times New Roman" w:hAnsi="Times New Roman" w:cs="Times New Roman"/>
          <w:sz w:val="24"/>
          <w:szCs w:val="24"/>
        </w:rPr>
        <w:t>PKWIU (2008) ex 28.23.11.0 (poz. 96 zał. 3 do ustawy o VAT</w:t>
      </w:r>
      <w:r w:rsidR="00FA0C7E" w:rsidRPr="00FA0C7E">
        <w:rPr>
          <w:rFonts w:ascii="Times New Roman" w:hAnsi="Times New Roman" w:cs="Times New Roman"/>
          <w:sz w:val="24"/>
          <w:szCs w:val="24"/>
        </w:rPr>
        <w:t xml:space="preserve"> obowiązującego do 30 czerwca 2020 r.)</w:t>
      </w:r>
      <w:r w:rsidR="00713FC7">
        <w:rPr>
          <w:rFonts w:ascii="Times New Roman" w:hAnsi="Times New Roman" w:cs="Times New Roman"/>
          <w:sz w:val="24"/>
          <w:szCs w:val="24"/>
        </w:rPr>
        <w:t>;</w:t>
      </w:r>
    </w:p>
    <w:p w14:paraId="02D2DF92" w14:textId="1F5FADC0" w:rsidR="00613842" w:rsidRPr="00FA0C7E" w:rsidRDefault="00613842" w:rsidP="009C4D31">
      <w:pPr>
        <w:pStyle w:val="Akapitzlist"/>
        <w:numPr>
          <w:ilvl w:val="0"/>
          <w:numId w:val="11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C7E">
        <w:rPr>
          <w:rFonts w:ascii="Times New Roman" w:hAnsi="Times New Roman" w:cs="Times New Roman"/>
          <w:sz w:val="24"/>
          <w:szCs w:val="24"/>
        </w:rPr>
        <w:t xml:space="preserve">maszyny poligraficzne do pisma Braille'a </w:t>
      </w:r>
      <w:r w:rsidR="009C4D31">
        <w:rPr>
          <w:rFonts w:ascii="Times New Roman" w:hAnsi="Times New Roman" w:cs="Times New Roman"/>
          <w:sz w:val="24"/>
          <w:szCs w:val="24"/>
        </w:rPr>
        <w:t xml:space="preserve">sklasyfikowane do </w:t>
      </w:r>
      <w:r w:rsidRPr="00FA0C7E">
        <w:rPr>
          <w:rFonts w:ascii="Times New Roman" w:hAnsi="Times New Roman" w:cs="Times New Roman"/>
          <w:sz w:val="24"/>
          <w:szCs w:val="24"/>
        </w:rPr>
        <w:t>PKWIU (2008) ex</w:t>
      </w:r>
      <w:r w:rsidR="00713FC7">
        <w:rPr>
          <w:rFonts w:ascii="Times New Roman" w:hAnsi="Times New Roman" w:cs="Times New Roman"/>
          <w:sz w:val="24"/>
          <w:szCs w:val="24"/>
        </w:rPr>
        <w:t> </w:t>
      </w:r>
      <w:r w:rsidRPr="00FA0C7E">
        <w:rPr>
          <w:rFonts w:ascii="Times New Roman" w:hAnsi="Times New Roman" w:cs="Times New Roman"/>
          <w:sz w:val="24"/>
          <w:szCs w:val="24"/>
        </w:rPr>
        <w:t xml:space="preserve">28.99.12.0 </w:t>
      </w:r>
      <w:r w:rsidR="00FA0C7E" w:rsidRPr="00FA0C7E">
        <w:rPr>
          <w:rFonts w:ascii="Times New Roman" w:hAnsi="Times New Roman" w:cs="Times New Roman"/>
          <w:sz w:val="24"/>
          <w:szCs w:val="24"/>
        </w:rPr>
        <w:t>(poz. 98 zał. 3 do ustawy o VAT obowiązującego do 30 czerwca 2020 r.)</w:t>
      </w:r>
      <w:r w:rsidR="00713FC7">
        <w:rPr>
          <w:rFonts w:ascii="Times New Roman" w:hAnsi="Times New Roman" w:cs="Times New Roman"/>
          <w:sz w:val="24"/>
          <w:szCs w:val="24"/>
        </w:rPr>
        <w:t>;</w:t>
      </w:r>
    </w:p>
    <w:p w14:paraId="6ED799FC" w14:textId="3AAB9D14" w:rsidR="00613842" w:rsidRDefault="00613842" w:rsidP="009C4D31">
      <w:pPr>
        <w:pStyle w:val="Akapitzlist"/>
        <w:numPr>
          <w:ilvl w:val="0"/>
          <w:numId w:val="11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C7E">
        <w:rPr>
          <w:rFonts w:ascii="Times New Roman" w:hAnsi="Times New Roman" w:cs="Times New Roman"/>
          <w:sz w:val="24"/>
          <w:szCs w:val="24"/>
        </w:rPr>
        <w:t>urządzenia do zapisywania i odczytywania tekstów w alfabecie Braille'a (bez względu na symbol PKWiU) (poz. 106 zał. 3 do ustawy o VAT</w:t>
      </w:r>
      <w:r w:rsidR="00FA0C7E" w:rsidRPr="00FA0C7E">
        <w:rPr>
          <w:rFonts w:ascii="Times New Roman" w:hAnsi="Times New Roman" w:cs="Times New Roman"/>
          <w:sz w:val="24"/>
          <w:szCs w:val="24"/>
        </w:rPr>
        <w:t xml:space="preserve"> obowiązującego do 30 czerwca 2020 r.)</w:t>
      </w:r>
      <w:r w:rsidR="00FA0C7E">
        <w:rPr>
          <w:rFonts w:ascii="Times New Roman" w:hAnsi="Times New Roman" w:cs="Times New Roman"/>
          <w:sz w:val="24"/>
          <w:szCs w:val="24"/>
        </w:rPr>
        <w:t>.</w:t>
      </w:r>
    </w:p>
    <w:p w14:paraId="75F06355" w14:textId="3D4780CF" w:rsidR="00D947D8" w:rsidRDefault="00FA0C7E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lipca 2020 r. wymienione wyżej towary</w:t>
      </w:r>
      <w:r w:rsidR="009C4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nową matrycą stawek VAT</w:t>
      </w:r>
      <w:r w:rsidR="009C4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objęte zostały stawką 23% - </w:t>
      </w:r>
      <w:r w:rsidRPr="00FA0C7E">
        <w:rPr>
          <w:rFonts w:ascii="Times New Roman" w:hAnsi="Times New Roman" w:cs="Times New Roman"/>
          <w:sz w:val="24"/>
          <w:szCs w:val="24"/>
        </w:rPr>
        <w:t>przy założeni</w:t>
      </w:r>
      <w:r>
        <w:rPr>
          <w:rFonts w:ascii="Times New Roman" w:hAnsi="Times New Roman" w:cs="Times New Roman"/>
          <w:sz w:val="24"/>
          <w:szCs w:val="24"/>
        </w:rPr>
        <w:t>u że nie są wyrobami medycznymi, które w dalszym ciągu opodatkowane są 8% stawką VAT.</w:t>
      </w:r>
      <w:r w:rsidR="009C4D31">
        <w:rPr>
          <w:rFonts w:ascii="Times New Roman" w:hAnsi="Times New Roman" w:cs="Times New Roman"/>
          <w:sz w:val="24"/>
          <w:szCs w:val="24"/>
        </w:rPr>
        <w:t xml:space="preserve"> </w:t>
      </w:r>
      <w:r w:rsidR="00D947D8">
        <w:rPr>
          <w:rFonts w:ascii="Times New Roman" w:hAnsi="Times New Roman" w:cs="Times New Roman"/>
          <w:sz w:val="24"/>
          <w:szCs w:val="24"/>
        </w:rPr>
        <w:t xml:space="preserve">Opodatkowaniem stawką obniżoną (5%) objęte są również publikacje </w:t>
      </w:r>
      <w:r w:rsidR="00D947D8" w:rsidRPr="00D947D8">
        <w:rPr>
          <w:rFonts w:ascii="Times New Roman" w:hAnsi="Times New Roman" w:cs="Times New Roman"/>
          <w:sz w:val="24"/>
          <w:szCs w:val="24"/>
        </w:rPr>
        <w:t>w alfabecie Braille'a</w:t>
      </w:r>
      <w:r w:rsidR="00D947D8">
        <w:rPr>
          <w:rFonts w:ascii="Times New Roman" w:hAnsi="Times New Roman" w:cs="Times New Roman"/>
          <w:sz w:val="24"/>
          <w:szCs w:val="24"/>
        </w:rPr>
        <w:t xml:space="preserve">. Dla niektórych jednak z produktów z tej grupy towarowej stawka podatku wzrosła, co niewątpliwie powodować może wzrost ich cen, a zatem i mniejszą dostępność dla osób </w:t>
      </w:r>
      <w:r w:rsidR="00B4325D">
        <w:rPr>
          <w:rFonts w:ascii="Times New Roman" w:hAnsi="Times New Roman" w:cs="Times New Roman"/>
          <w:sz w:val="24"/>
          <w:szCs w:val="24"/>
        </w:rPr>
        <w:t>niewidomych i słabo</w:t>
      </w:r>
      <w:r w:rsidR="00D947D8">
        <w:rPr>
          <w:rFonts w:ascii="Times New Roman" w:hAnsi="Times New Roman" w:cs="Times New Roman"/>
          <w:sz w:val="24"/>
          <w:szCs w:val="24"/>
        </w:rPr>
        <w:t>widzących.</w:t>
      </w:r>
    </w:p>
    <w:p w14:paraId="6C1F25A1" w14:textId="30BE042B" w:rsidR="00D947D8" w:rsidRDefault="00D947D8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też uznano, że uzasadnione będzie obniżenie stawki dla tych produktów, które zgodnie z obecnie obowiązującymi przepisami opodatkowane są według stawki podstawowej.</w:t>
      </w:r>
    </w:p>
    <w:p w14:paraId="091BD6FE" w14:textId="21E7CA8A" w:rsidR="00CE2BA2" w:rsidRPr="005B5311" w:rsidRDefault="009C4D31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celu przedłużenie stosowanie </w:t>
      </w:r>
      <w:r w:rsidRPr="005B5311">
        <w:rPr>
          <w:rFonts w:ascii="Times New Roman" w:eastAsia="Calibri" w:hAnsi="Times New Roman" w:cs="Times New Roman"/>
          <w:sz w:val="24"/>
          <w:szCs w:val="24"/>
        </w:rPr>
        <w:t xml:space="preserve">stawki 0% dla darowizn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niektórych towarów związanych w ochroną zdrowia (preferencja wygasa 31 sierpnia 2020 r.) projektowane rozporządzenie powinno wejść życie </w:t>
      </w:r>
      <w:r w:rsidR="00D947D8">
        <w:rPr>
          <w:rFonts w:ascii="Times New Roman" w:eastAsia="Calibri" w:hAnsi="Times New Roman" w:cs="Times New Roman"/>
          <w:sz w:val="24"/>
          <w:szCs w:val="24"/>
        </w:rPr>
        <w:t>przed tym dniem</w:t>
      </w:r>
      <w:r>
        <w:rPr>
          <w:rFonts w:ascii="Times New Roman" w:eastAsia="Calibri" w:hAnsi="Times New Roman" w:cs="Times New Roman"/>
          <w:sz w:val="24"/>
          <w:szCs w:val="24"/>
        </w:rPr>
        <w:t>. Z tego</w:t>
      </w:r>
      <w:r w:rsidR="00713FC7">
        <w:rPr>
          <w:rFonts w:ascii="Times New Roman" w:eastAsia="Calibri" w:hAnsi="Times New Roman" w:cs="Times New Roman"/>
          <w:sz w:val="24"/>
          <w:szCs w:val="24"/>
        </w:rPr>
        <w:t xml:space="preserve"> też względu przewiduje się, że 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367EF" w:rsidRPr="005B5311">
        <w:rPr>
          <w:rFonts w:ascii="Times New Roman" w:hAnsi="Times New Roman" w:cs="Times New Roman"/>
          <w:sz w:val="24"/>
          <w:szCs w:val="24"/>
        </w:rPr>
        <w:t>rojektowan</w:t>
      </w:r>
      <w:r w:rsidR="00B52A6E" w:rsidRPr="005B5311">
        <w:rPr>
          <w:rFonts w:ascii="Times New Roman" w:hAnsi="Times New Roman" w:cs="Times New Roman"/>
          <w:sz w:val="24"/>
          <w:szCs w:val="24"/>
        </w:rPr>
        <w:t xml:space="preserve">e </w:t>
      </w:r>
      <w:r w:rsidR="00E50EB3" w:rsidRPr="005B5311">
        <w:rPr>
          <w:rFonts w:ascii="Times New Roman" w:hAnsi="Times New Roman" w:cs="Times New Roman"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sz w:val="24"/>
          <w:szCs w:val="24"/>
        </w:rPr>
        <w:t>wejdzie</w:t>
      </w:r>
      <w:r w:rsidR="00DF4A25" w:rsidRPr="005B5311">
        <w:rPr>
          <w:rFonts w:ascii="Times New Roman" w:hAnsi="Times New Roman" w:cs="Times New Roman"/>
          <w:sz w:val="24"/>
          <w:szCs w:val="24"/>
        </w:rPr>
        <w:t xml:space="preserve"> w życie</w:t>
      </w:r>
      <w:r w:rsidR="00E50EB3" w:rsidRPr="005B5311">
        <w:rPr>
          <w:rFonts w:ascii="Times New Roman" w:hAnsi="Times New Roman" w:cs="Times New Roman"/>
          <w:sz w:val="24"/>
          <w:szCs w:val="24"/>
        </w:rPr>
        <w:t xml:space="preserve"> </w:t>
      </w:r>
      <w:r w:rsidR="00133CBF" w:rsidRPr="005B5311">
        <w:rPr>
          <w:rFonts w:ascii="Times New Roman" w:hAnsi="Times New Roman" w:cs="Times New Roman"/>
          <w:sz w:val="24"/>
          <w:szCs w:val="24"/>
        </w:rPr>
        <w:t>z</w:t>
      </w:r>
      <w:r w:rsidR="008367EF" w:rsidRPr="005B5311">
        <w:rPr>
          <w:rFonts w:ascii="Times New Roman" w:hAnsi="Times New Roman" w:cs="Times New Roman"/>
          <w:sz w:val="24"/>
          <w:szCs w:val="24"/>
        </w:rPr>
        <w:t xml:space="preserve"> </w:t>
      </w:r>
      <w:r w:rsidR="002000BF" w:rsidRPr="005B5311">
        <w:rPr>
          <w:rFonts w:ascii="Times New Roman" w:hAnsi="Times New Roman" w:cs="Times New Roman"/>
          <w:sz w:val="24"/>
          <w:szCs w:val="24"/>
        </w:rPr>
        <w:t>dni</w:t>
      </w:r>
      <w:r w:rsidR="00133CBF" w:rsidRPr="005B5311">
        <w:rPr>
          <w:rFonts w:ascii="Times New Roman" w:hAnsi="Times New Roman" w:cs="Times New Roman"/>
          <w:sz w:val="24"/>
          <w:szCs w:val="24"/>
        </w:rPr>
        <w:t>em</w:t>
      </w:r>
      <w:r w:rsidR="002000BF" w:rsidRPr="005B5311">
        <w:rPr>
          <w:rFonts w:ascii="Times New Roman" w:hAnsi="Times New Roman" w:cs="Times New Roman"/>
          <w:sz w:val="24"/>
          <w:szCs w:val="24"/>
        </w:rPr>
        <w:t xml:space="preserve"> </w:t>
      </w:r>
      <w:r w:rsidR="004953A8">
        <w:rPr>
          <w:rFonts w:ascii="Times New Roman" w:hAnsi="Times New Roman" w:cs="Times New Roman"/>
          <w:sz w:val="24"/>
          <w:szCs w:val="24"/>
        </w:rPr>
        <w:t>31 sierpnia 2020 r</w:t>
      </w:r>
      <w:r w:rsidR="007432F5" w:rsidRPr="005B5311">
        <w:rPr>
          <w:rFonts w:ascii="Times New Roman" w:hAnsi="Times New Roman" w:cs="Times New Roman"/>
          <w:sz w:val="24"/>
          <w:szCs w:val="24"/>
        </w:rPr>
        <w:t>.</w:t>
      </w:r>
    </w:p>
    <w:p w14:paraId="3B45A145" w14:textId="5203C1A1" w:rsidR="006C58B1" w:rsidRPr="005B5311" w:rsidRDefault="006C58B1" w:rsidP="009C4D31">
      <w:pPr>
        <w:spacing w:before="120" w:after="120" w:line="2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B5311">
        <w:rPr>
          <w:rFonts w:ascii="Times New Roman" w:hAnsi="Times New Roman" w:cs="Times New Roman"/>
          <w:spacing w:val="-2"/>
          <w:sz w:val="24"/>
          <w:szCs w:val="24"/>
        </w:rPr>
        <w:t>Stosownie do postanowień art. 5 ustawy z dnia 7 lipca 2005 r. o działalności lobbingowej w</w:t>
      </w:r>
      <w:r w:rsidR="00713FC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7432F5" w:rsidRPr="005B5311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B5311">
        <w:rPr>
          <w:rFonts w:ascii="Times New Roman" w:hAnsi="Times New Roman" w:cs="Times New Roman"/>
          <w:spacing w:val="-2"/>
          <w:sz w:val="24"/>
          <w:szCs w:val="24"/>
        </w:rPr>
        <w:t>rocesie stanowienia prawa (Dz. U. z 2017 r. poz. 248) oraz § 52 uchwały nr 190 Rady Ministrów z dnia 29 października 2013 r. – Regulamin pracy Rady Ministrów (M.P. z 2016 r. poz. 1006, z późn. zm.), z chwilą przekazania do uzgodnień członkom Rady Ministrów, projekt rozporządzenia zosta</w:t>
      </w:r>
      <w:r w:rsidR="004A766D" w:rsidRPr="005B5311">
        <w:rPr>
          <w:rFonts w:ascii="Times New Roman" w:hAnsi="Times New Roman" w:cs="Times New Roman"/>
          <w:spacing w:val="-2"/>
          <w:sz w:val="24"/>
          <w:szCs w:val="24"/>
        </w:rPr>
        <w:t>ł</w:t>
      </w:r>
      <w:r w:rsidRPr="005B5311">
        <w:rPr>
          <w:rFonts w:ascii="Times New Roman" w:hAnsi="Times New Roman" w:cs="Times New Roman"/>
          <w:spacing w:val="-2"/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 </w:t>
      </w:r>
    </w:p>
    <w:p w14:paraId="12718A93" w14:textId="458A852D" w:rsidR="009C4D31" w:rsidRDefault="007432F5" w:rsidP="000223FE">
      <w:pPr>
        <w:pStyle w:val="Tekstprzypisukocowego"/>
        <w:spacing w:before="120" w:after="120" w:line="280" w:lineRule="atLeast"/>
        <w:jc w:val="both"/>
        <w:rPr>
          <w:sz w:val="24"/>
          <w:szCs w:val="24"/>
        </w:rPr>
      </w:pPr>
      <w:r w:rsidRPr="005B5311">
        <w:rPr>
          <w:sz w:val="24"/>
          <w:szCs w:val="24"/>
        </w:rPr>
        <w:t>Zmiany zawarte w projektowanym rozporządzeniu są korzystne dla całego społeczeństwa</w:t>
      </w:r>
      <w:r w:rsidR="00C74981">
        <w:rPr>
          <w:sz w:val="24"/>
          <w:szCs w:val="24"/>
        </w:rPr>
        <w:t>, zatem wejście w życie tych zmian bez zachowania odpowiedniego vacatio legis</w:t>
      </w:r>
      <w:r w:rsidRPr="005B5311">
        <w:rPr>
          <w:sz w:val="24"/>
          <w:szCs w:val="24"/>
        </w:rPr>
        <w:t xml:space="preserve"> nie narusza zasad demokratycznego państwa prawnego. Jak najszybsze wejście w życie tych rozwiązań jest uzasadnione z punktu widzenia bezpieczeństwa, porządku i zdrowia publicznego.</w:t>
      </w:r>
    </w:p>
    <w:p w14:paraId="273105DA" w14:textId="77777777" w:rsidR="00CE2BA2" w:rsidRPr="005B5311" w:rsidRDefault="00CE2BA2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 w celu uzyskania opinii, dokonania konsultacji albo uzgodnienia.</w:t>
      </w:r>
    </w:p>
    <w:p w14:paraId="28764F40" w14:textId="47F92E4B" w:rsidR="00D32AB1" w:rsidRPr="005B5311" w:rsidRDefault="00CE2BA2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311">
        <w:rPr>
          <w:rFonts w:ascii="Times New Roman" w:hAnsi="Times New Roman" w:cs="Times New Roman"/>
          <w:sz w:val="24"/>
          <w:szCs w:val="24"/>
        </w:rPr>
        <w:t>Projektowane rozporządzenie nie podlega notyfikac</w:t>
      </w:r>
      <w:r w:rsidR="00A9594F" w:rsidRPr="005B5311">
        <w:rPr>
          <w:rFonts w:ascii="Times New Roman" w:hAnsi="Times New Roman" w:cs="Times New Roman"/>
          <w:sz w:val="24"/>
          <w:szCs w:val="24"/>
        </w:rPr>
        <w:t xml:space="preserve">ji, zgodnie z trybem określonym </w:t>
      </w:r>
      <w:r w:rsidRPr="005B5311">
        <w:rPr>
          <w:rFonts w:ascii="Times New Roman" w:hAnsi="Times New Roman" w:cs="Times New Roman"/>
          <w:sz w:val="24"/>
          <w:szCs w:val="24"/>
        </w:rPr>
        <w:t>w</w:t>
      </w:r>
      <w:r w:rsidR="00A9594F" w:rsidRPr="005B5311">
        <w:rPr>
          <w:rFonts w:ascii="Times New Roman" w:hAnsi="Times New Roman" w:cs="Times New Roman"/>
          <w:sz w:val="24"/>
          <w:szCs w:val="24"/>
        </w:rPr>
        <w:t> </w:t>
      </w:r>
      <w:r w:rsidRPr="005B5311">
        <w:rPr>
          <w:rFonts w:ascii="Times New Roman" w:hAnsi="Times New Roman" w:cs="Times New Roman"/>
          <w:sz w:val="24"/>
          <w:szCs w:val="24"/>
        </w:rPr>
        <w:t>przepisach rozporządzenia Rady Ministrów z dnia 23 grudnia 2002 r. w sprawie sposobu funkcjonowania krajowego systemu notyfikacji norm i aktów prawnych</w:t>
      </w:r>
      <w:r w:rsidR="005F2162" w:rsidRPr="005B5311">
        <w:rPr>
          <w:rFonts w:ascii="Times New Roman" w:hAnsi="Times New Roman" w:cs="Times New Roman"/>
          <w:sz w:val="24"/>
          <w:szCs w:val="24"/>
        </w:rPr>
        <w:t xml:space="preserve"> (Dz. U. poz. 2039, </w:t>
      </w:r>
      <w:r w:rsidR="00A9594F" w:rsidRPr="005B5311">
        <w:rPr>
          <w:rFonts w:ascii="Times New Roman" w:hAnsi="Times New Roman" w:cs="Times New Roman"/>
          <w:sz w:val="24"/>
          <w:szCs w:val="24"/>
        </w:rPr>
        <w:t>z </w:t>
      </w:r>
      <w:r w:rsidR="005F2162" w:rsidRPr="005B5311">
        <w:rPr>
          <w:rFonts w:ascii="Times New Roman" w:hAnsi="Times New Roman" w:cs="Times New Roman"/>
          <w:sz w:val="24"/>
          <w:szCs w:val="24"/>
        </w:rPr>
        <w:t>późn. zm</w:t>
      </w:r>
      <w:r w:rsidRPr="005B5311">
        <w:rPr>
          <w:rFonts w:ascii="Times New Roman" w:hAnsi="Times New Roman" w:cs="Times New Roman"/>
          <w:sz w:val="24"/>
          <w:szCs w:val="24"/>
        </w:rPr>
        <w:t>.</w:t>
      </w:r>
      <w:r w:rsidR="005F2162" w:rsidRPr="005B5311">
        <w:rPr>
          <w:rFonts w:ascii="Times New Roman" w:hAnsi="Times New Roman" w:cs="Times New Roman"/>
          <w:sz w:val="24"/>
          <w:szCs w:val="24"/>
        </w:rPr>
        <w:t>).</w:t>
      </w:r>
    </w:p>
    <w:p w14:paraId="46350554" w14:textId="77777777" w:rsidR="004F7596" w:rsidRPr="005B5311" w:rsidRDefault="004F7596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F7596" w:rsidRPr="005B53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D897" w14:textId="77777777" w:rsidR="00E83047" w:rsidRDefault="00E83047" w:rsidP="00330785">
      <w:pPr>
        <w:spacing w:after="0" w:line="240" w:lineRule="auto"/>
      </w:pPr>
      <w:r>
        <w:separator/>
      </w:r>
    </w:p>
  </w:endnote>
  <w:endnote w:type="continuationSeparator" w:id="0">
    <w:p w14:paraId="1A7791B9" w14:textId="77777777" w:rsidR="00E83047" w:rsidRDefault="00E83047" w:rsidP="003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28BB" w14:textId="77777777" w:rsidR="00E83047" w:rsidRDefault="00E83047" w:rsidP="00330785">
      <w:pPr>
        <w:spacing w:after="0" w:line="240" w:lineRule="auto"/>
      </w:pPr>
      <w:r>
        <w:separator/>
      </w:r>
    </w:p>
  </w:footnote>
  <w:footnote w:type="continuationSeparator" w:id="0">
    <w:p w14:paraId="153F504B" w14:textId="77777777" w:rsidR="00E83047" w:rsidRDefault="00E83047" w:rsidP="00330785">
      <w:pPr>
        <w:spacing w:after="0" w:line="240" w:lineRule="auto"/>
      </w:pPr>
      <w:r>
        <w:continuationSeparator/>
      </w:r>
    </w:p>
  </w:footnote>
  <w:footnote w:id="1">
    <w:p w14:paraId="7F441E4C" w14:textId="3A6F4979" w:rsidR="0025685E" w:rsidRPr="009A5FDF" w:rsidRDefault="0025685E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</w:t>
      </w:r>
      <w:r w:rsidRPr="009A5FDF">
        <w:rPr>
          <w:rFonts w:ascii="Times New Roman" w:hAnsi="Times New Roman" w:cs="Times New Roman"/>
          <w:color w:val="000000"/>
        </w:rPr>
        <w:t>§ 10 ust. 2 rozporządzenia z 25 marca 2020 r.</w:t>
      </w:r>
    </w:p>
  </w:footnote>
  <w:footnote w:id="2">
    <w:p w14:paraId="70DB7435" w14:textId="77777777" w:rsidR="009B407E" w:rsidRPr="009A5FDF" w:rsidRDefault="009B407E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Dz. U, poz. 374, z późn. zm.</w:t>
      </w:r>
    </w:p>
  </w:footnote>
  <w:footnote w:id="3">
    <w:p w14:paraId="2B952B85" w14:textId="21778320" w:rsidR="009B407E" w:rsidRPr="009A5FDF" w:rsidRDefault="009B407E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</w:t>
      </w:r>
      <w:r w:rsidRPr="009A5FDF">
        <w:rPr>
          <w:rFonts w:ascii="Times New Roman" w:hAnsi="Times New Roman" w:cs="Times New Roman"/>
          <w:color w:val="000000"/>
        </w:rPr>
        <w:t>§ 10 ust. 1 rozporządzenia z 25 marca 2020 r.</w:t>
      </w:r>
    </w:p>
  </w:footnote>
  <w:footnote w:id="4">
    <w:p w14:paraId="60AA07D9" w14:textId="24300921" w:rsidR="009B407E" w:rsidRPr="009A5FDF" w:rsidRDefault="009B407E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w rozumieniu ustawy z dnia 20 maja 2010 r. o wyrobach medycznych (Dz.U. z 2020 r. poz. 186) lub rozporządzenia Parlamentu Europejskiego i Rady (UE) 2017/745 z dnia 5 kwietnia 2017 r. w sprawie wyrobów medycznych, zmiany dyrektywy 2001/83/WE, rozporządzenia (WE) nr 178/2002 i rozporządzenia (WE) nr</w:t>
      </w:r>
      <w:r w:rsidR="001B4E85">
        <w:rPr>
          <w:rFonts w:ascii="Times New Roman" w:hAnsi="Times New Roman" w:cs="Times New Roman"/>
        </w:rPr>
        <w:t> </w:t>
      </w:r>
      <w:r w:rsidRPr="009A5FDF">
        <w:rPr>
          <w:rFonts w:ascii="Times New Roman" w:hAnsi="Times New Roman" w:cs="Times New Roman"/>
        </w:rPr>
        <w:t>1223/2009 oraz uchylenia dyrektyw Rady 90/385/EWG i 93/42/EWG (Dz. Urz. UE L 117 z 05.05.2017, str. 1, z późn. zm.)</w:t>
      </w:r>
    </w:p>
  </w:footnote>
  <w:footnote w:id="5">
    <w:p w14:paraId="4629BB71" w14:textId="24952B83" w:rsidR="009E727E" w:rsidRPr="009E727E" w:rsidRDefault="009E727E" w:rsidP="001147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E727E">
        <w:rPr>
          <w:rFonts w:ascii="Times New Roman" w:hAnsi="Times New Roman" w:cs="Times New Roman"/>
        </w:rPr>
        <w:t>w rozumieniu ustawy z dnia 6 września 2001 r. - Prawo farmaceutyczne (Dz.U. z 2020 r. poz. 944)</w:t>
      </w:r>
    </w:p>
  </w:footnote>
  <w:footnote w:id="6">
    <w:p w14:paraId="75FC071D" w14:textId="2B5B0F9D" w:rsidR="009B407E" w:rsidRPr="009A5FDF" w:rsidRDefault="009B407E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w rozumieniu rozporządzenia Parlamentu Europejskiego i Rady (UE) nr 528/2012 z dnia 22 maja 2012 r. w</w:t>
      </w:r>
      <w:r w:rsidR="001B4E85">
        <w:rPr>
          <w:rFonts w:ascii="Times New Roman" w:hAnsi="Times New Roman" w:cs="Times New Roman"/>
        </w:rPr>
        <w:t> </w:t>
      </w:r>
      <w:r w:rsidRPr="009A5FDF">
        <w:rPr>
          <w:rFonts w:ascii="Times New Roman" w:hAnsi="Times New Roman" w:cs="Times New Roman"/>
        </w:rPr>
        <w:t>sprawie udostępniania na rynku i stosowania produktów biobójczych (Dz. Urz. UE L 167 z 27.06.2012, str. 1, z późn. zm.)</w:t>
      </w:r>
    </w:p>
  </w:footnote>
  <w:footnote w:id="7">
    <w:p w14:paraId="4545D38B" w14:textId="7F05A322" w:rsidR="006D5094" w:rsidRPr="009A5FDF" w:rsidRDefault="006D5094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Wprowadzona ustawą z dnia 9 sierpnia 2019 r. o zmianie ustawy o podatku od towarów i usług oraz niektórych innych ustaw (Dz. U. poz. 1751</w:t>
      </w:r>
      <w:r w:rsidR="00EA64C3">
        <w:rPr>
          <w:rFonts w:ascii="Times New Roman" w:hAnsi="Times New Roman" w:cs="Times New Roman"/>
        </w:rPr>
        <w:t>, z późn. zm.</w:t>
      </w:r>
      <w:r w:rsidRPr="009A5FDF">
        <w:rPr>
          <w:rFonts w:ascii="Times New Roman" w:hAnsi="Times New Roman" w:cs="Times New Roman"/>
        </w:rPr>
        <w:t>)</w:t>
      </w:r>
    </w:p>
  </w:footnote>
  <w:footnote w:id="8">
    <w:p w14:paraId="27B234FF" w14:textId="77777777" w:rsidR="006D5094" w:rsidRPr="009A5FDF" w:rsidRDefault="006D5094" w:rsidP="0011471F">
      <w:pPr>
        <w:pStyle w:val="Tekstprzypisudolnego"/>
        <w:jc w:val="both"/>
        <w:rPr>
          <w:rFonts w:ascii="Times New Roman" w:hAnsi="Times New Roman" w:cs="Times New Roman"/>
        </w:rPr>
      </w:pPr>
      <w:r w:rsidRPr="009A5FDF">
        <w:rPr>
          <w:rStyle w:val="Odwoanieprzypisudolnego"/>
          <w:rFonts w:ascii="Times New Roman" w:hAnsi="Times New Roman" w:cs="Times New Roman"/>
        </w:rPr>
        <w:footnoteRef/>
      </w:r>
      <w:r w:rsidRPr="009A5FDF">
        <w:rPr>
          <w:rFonts w:ascii="Times New Roman" w:hAnsi="Times New Roman" w:cs="Times New Roman"/>
        </w:rPr>
        <w:t xml:space="preserve"> Ustawa z dnia 11 marca 2004 r. o podatku od towarów i usług (Dz. U. z 2020 r. poz. 106,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C9CB" w14:textId="77777777" w:rsidR="00330785" w:rsidRDefault="00330785" w:rsidP="00330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E7"/>
    <w:multiLevelType w:val="hybridMultilevel"/>
    <w:tmpl w:val="1646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96A"/>
    <w:multiLevelType w:val="hybridMultilevel"/>
    <w:tmpl w:val="4342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2F6"/>
    <w:multiLevelType w:val="hybridMultilevel"/>
    <w:tmpl w:val="1A0E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0003"/>
    <w:multiLevelType w:val="hybridMultilevel"/>
    <w:tmpl w:val="62082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ABA"/>
    <w:multiLevelType w:val="hybridMultilevel"/>
    <w:tmpl w:val="DCD210B8"/>
    <w:lvl w:ilvl="0" w:tplc="20EE8DF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426F67B9"/>
    <w:multiLevelType w:val="hybridMultilevel"/>
    <w:tmpl w:val="FF807FD4"/>
    <w:lvl w:ilvl="0" w:tplc="4938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04EB"/>
    <w:multiLevelType w:val="hybridMultilevel"/>
    <w:tmpl w:val="DAF203EE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266F"/>
    <w:multiLevelType w:val="hybridMultilevel"/>
    <w:tmpl w:val="7C90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1610"/>
    <w:multiLevelType w:val="hybridMultilevel"/>
    <w:tmpl w:val="32AEB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F6E22"/>
    <w:multiLevelType w:val="hybridMultilevel"/>
    <w:tmpl w:val="A06E3B5A"/>
    <w:lvl w:ilvl="0" w:tplc="7F2E6A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2F2026D"/>
    <w:multiLevelType w:val="hybridMultilevel"/>
    <w:tmpl w:val="99363BA4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7F70"/>
    <w:multiLevelType w:val="hybridMultilevel"/>
    <w:tmpl w:val="8FC0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5"/>
    <w:rsid w:val="000076C4"/>
    <w:rsid w:val="000117F2"/>
    <w:rsid w:val="00021484"/>
    <w:rsid w:val="000223FE"/>
    <w:rsid w:val="0002717A"/>
    <w:rsid w:val="000335C2"/>
    <w:rsid w:val="00040F63"/>
    <w:rsid w:val="00080DEC"/>
    <w:rsid w:val="000864CA"/>
    <w:rsid w:val="000A31FB"/>
    <w:rsid w:val="000C5680"/>
    <w:rsid w:val="000D43C0"/>
    <w:rsid w:val="000E1B1F"/>
    <w:rsid w:val="000E6EFA"/>
    <w:rsid w:val="000F50E5"/>
    <w:rsid w:val="00107AAF"/>
    <w:rsid w:val="0011471F"/>
    <w:rsid w:val="00130B8D"/>
    <w:rsid w:val="00133CBF"/>
    <w:rsid w:val="0015696E"/>
    <w:rsid w:val="00195018"/>
    <w:rsid w:val="001A5C0E"/>
    <w:rsid w:val="001B4E85"/>
    <w:rsid w:val="001B4F3D"/>
    <w:rsid w:val="001D1941"/>
    <w:rsid w:val="001D55D8"/>
    <w:rsid w:val="001E069F"/>
    <w:rsid w:val="001E66C6"/>
    <w:rsid w:val="001F2823"/>
    <w:rsid w:val="001F3D38"/>
    <w:rsid w:val="002000BF"/>
    <w:rsid w:val="00201CD1"/>
    <w:rsid w:val="0020361A"/>
    <w:rsid w:val="00210369"/>
    <w:rsid w:val="00213044"/>
    <w:rsid w:val="00216F4A"/>
    <w:rsid w:val="0023125E"/>
    <w:rsid w:val="00244A51"/>
    <w:rsid w:val="0025567F"/>
    <w:rsid w:val="0025685E"/>
    <w:rsid w:val="00282133"/>
    <w:rsid w:val="002874D4"/>
    <w:rsid w:val="002901F7"/>
    <w:rsid w:val="0029209F"/>
    <w:rsid w:val="002927A8"/>
    <w:rsid w:val="002957A9"/>
    <w:rsid w:val="002A4758"/>
    <w:rsid w:val="002F4645"/>
    <w:rsid w:val="002F6FEA"/>
    <w:rsid w:val="003031A1"/>
    <w:rsid w:val="00304AB2"/>
    <w:rsid w:val="00330785"/>
    <w:rsid w:val="00370E43"/>
    <w:rsid w:val="00385E01"/>
    <w:rsid w:val="00396DDE"/>
    <w:rsid w:val="003C11F4"/>
    <w:rsid w:val="003C5922"/>
    <w:rsid w:val="003D47D6"/>
    <w:rsid w:val="003D4DA5"/>
    <w:rsid w:val="003E1EBB"/>
    <w:rsid w:val="003E651D"/>
    <w:rsid w:val="003F78A1"/>
    <w:rsid w:val="00431BC8"/>
    <w:rsid w:val="00432B7D"/>
    <w:rsid w:val="004343D9"/>
    <w:rsid w:val="00475739"/>
    <w:rsid w:val="0049270B"/>
    <w:rsid w:val="004953A8"/>
    <w:rsid w:val="004A6A16"/>
    <w:rsid w:val="004A766D"/>
    <w:rsid w:val="004B0FBB"/>
    <w:rsid w:val="004B2024"/>
    <w:rsid w:val="004C5A51"/>
    <w:rsid w:val="004D745A"/>
    <w:rsid w:val="004E00D3"/>
    <w:rsid w:val="004F7596"/>
    <w:rsid w:val="005067A9"/>
    <w:rsid w:val="005732CD"/>
    <w:rsid w:val="005855F6"/>
    <w:rsid w:val="00587728"/>
    <w:rsid w:val="005B5311"/>
    <w:rsid w:val="005C0A87"/>
    <w:rsid w:val="005C406D"/>
    <w:rsid w:val="005E63CE"/>
    <w:rsid w:val="005F2162"/>
    <w:rsid w:val="0061354B"/>
    <w:rsid w:val="00613842"/>
    <w:rsid w:val="006206B6"/>
    <w:rsid w:val="00635988"/>
    <w:rsid w:val="00660989"/>
    <w:rsid w:val="00662B14"/>
    <w:rsid w:val="006665AB"/>
    <w:rsid w:val="006726A2"/>
    <w:rsid w:val="00674FC9"/>
    <w:rsid w:val="006C2D19"/>
    <w:rsid w:val="006C58B1"/>
    <w:rsid w:val="006C5D69"/>
    <w:rsid w:val="006D5094"/>
    <w:rsid w:val="006E4AA0"/>
    <w:rsid w:val="006F257A"/>
    <w:rsid w:val="006F3575"/>
    <w:rsid w:val="006F582A"/>
    <w:rsid w:val="006F6C6E"/>
    <w:rsid w:val="00701B9D"/>
    <w:rsid w:val="00707218"/>
    <w:rsid w:val="007124EF"/>
    <w:rsid w:val="00713FC7"/>
    <w:rsid w:val="0072292A"/>
    <w:rsid w:val="0072682C"/>
    <w:rsid w:val="007432F5"/>
    <w:rsid w:val="0077225B"/>
    <w:rsid w:val="007B34DB"/>
    <w:rsid w:val="007C3034"/>
    <w:rsid w:val="007D22EF"/>
    <w:rsid w:val="008042F8"/>
    <w:rsid w:val="00826D7D"/>
    <w:rsid w:val="008345BF"/>
    <w:rsid w:val="008358F9"/>
    <w:rsid w:val="008367EF"/>
    <w:rsid w:val="008571DF"/>
    <w:rsid w:val="00876E02"/>
    <w:rsid w:val="008912CB"/>
    <w:rsid w:val="008B142A"/>
    <w:rsid w:val="008B2C6C"/>
    <w:rsid w:val="008B7D32"/>
    <w:rsid w:val="008C7449"/>
    <w:rsid w:val="00906BA7"/>
    <w:rsid w:val="00921D8A"/>
    <w:rsid w:val="009235C5"/>
    <w:rsid w:val="009422F9"/>
    <w:rsid w:val="009857B7"/>
    <w:rsid w:val="00990378"/>
    <w:rsid w:val="009A5FDF"/>
    <w:rsid w:val="009B109D"/>
    <w:rsid w:val="009B407E"/>
    <w:rsid w:val="009C4569"/>
    <w:rsid w:val="009C4D31"/>
    <w:rsid w:val="009E1421"/>
    <w:rsid w:val="009E727E"/>
    <w:rsid w:val="009F021E"/>
    <w:rsid w:val="009F0748"/>
    <w:rsid w:val="009F2727"/>
    <w:rsid w:val="00A11C18"/>
    <w:rsid w:val="00A146AE"/>
    <w:rsid w:val="00A14BC8"/>
    <w:rsid w:val="00A17228"/>
    <w:rsid w:val="00A24448"/>
    <w:rsid w:val="00A5419A"/>
    <w:rsid w:val="00A741D1"/>
    <w:rsid w:val="00A767E0"/>
    <w:rsid w:val="00A9594F"/>
    <w:rsid w:val="00AA69D2"/>
    <w:rsid w:val="00AB5054"/>
    <w:rsid w:val="00AF5191"/>
    <w:rsid w:val="00B0388A"/>
    <w:rsid w:val="00B10618"/>
    <w:rsid w:val="00B430B4"/>
    <w:rsid w:val="00B4325D"/>
    <w:rsid w:val="00B52A6E"/>
    <w:rsid w:val="00B72B18"/>
    <w:rsid w:val="00B746C9"/>
    <w:rsid w:val="00B76889"/>
    <w:rsid w:val="00B82A35"/>
    <w:rsid w:val="00BA0484"/>
    <w:rsid w:val="00BA6917"/>
    <w:rsid w:val="00BE2ED6"/>
    <w:rsid w:val="00BE48BD"/>
    <w:rsid w:val="00C1655A"/>
    <w:rsid w:val="00C709A5"/>
    <w:rsid w:val="00C74981"/>
    <w:rsid w:val="00C76E6E"/>
    <w:rsid w:val="00C8692B"/>
    <w:rsid w:val="00C96E42"/>
    <w:rsid w:val="00CE1D92"/>
    <w:rsid w:val="00CE2BA2"/>
    <w:rsid w:val="00CF0903"/>
    <w:rsid w:val="00CF7B7A"/>
    <w:rsid w:val="00D07D20"/>
    <w:rsid w:val="00D32AB1"/>
    <w:rsid w:val="00D43D16"/>
    <w:rsid w:val="00D947D8"/>
    <w:rsid w:val="00DB797D"/>
    <w:rsid w:val="00DC1227"/>
    <w:rsid w:val="00DC5321"/>
    <w:rsid w:val="00DD15CF"/>
    <w:rsid w:val="00DF4A25"/>
    <w:rsid w:val="00E11009"/>
    <w:rsid w:val="00E50EB3"/>
    <w:rsid w:val="00E70174"/>
    <w:rsid w:val="00E74AF2"/>
    <w:rsid w:val="00E75219"/>
    <w:rsid w:val="00E83047"/>
    <w:rsid w:val="00E935A2"/>
    <w:rsid w:val="00EA64C3"/>
    <w:rsid w:val="00ED2034"/>
    <w:rsid w:val="00ED5BC6"/>
    <w:rsid w:val="00EF652B"/>
    <w:rsid w:val="00F06464"/>
    <w:rsid w:val="00F13535"/>
    <w:rsid w:val="00F254CF"/>
    <w:rsid w:val="00F8263A"/>
    <w:rsid w:val="00F851F8"/>
    <w:rsid w:val="00F907D9"/>
    <w:rsid w:val="00FA0C7E"/>
    <w:rsid w:val="00FC569B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FBC"/>
  <w15:chartTrackingRefBased/>
  <w15:docId w15:val="{C419506D-9ADC-4035-9433-0D151F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5"/>
  </w:style>
  <w:style w:type="paragraph" w:styleId="Stopka">
    <w:name w:val="footer"/>
    <w:basedOn w:val="Normalny"/>
    <w:link w:val="Stopka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85"/>
  </w:style>
  <w:style w:type="paragraph" w:styleId="Tekstdymka">
    <w:name w:val="Balloon Text"/>
    <w:basedOn w:val="Normalny"/>
    <w:link w:val="TekstdymkaZnak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0BF"/>
    <w:rPr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iPriority w:val="99"/>
    <w:unhideWhenUsed/>
    <w:qFormat/>
    <w:rsid w:val="002000BF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BE2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kt">
    <w:name w:val="p.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432F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changedpkt">
    <w:name w:val="p.changed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FF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C709A5"/>
  </w:style>
  <w:style w:type="character" w:styleId="Hipercze">
    <w:name w:val="Hyperlink"/>
    <w:basedOn w:val="Domylnaczcionkaakapitu"/>
    <w:uiPriority w:val="99"/>
    <w:semiHidden/>
    <w:unhideWhenUsed/>
    <w:rsid w:val="006D5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-isztar4.mf.gov.pl/taryfa_celna/browseNomen.xhtml?cnCode=051110&amp;suffix=80&amp;page=1&amp;country=&amp;t=102&amp;l=205&amp;lang=PL&amp;date=20200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66EB-8585-4E77-A42E-D25F776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7404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Sachogłuchowicz Piotr</cp:lastModifiedBy>
  <cp:revision>2</cp:revision>
  <cp:lastPrinted>2019-03-14T05:53:00Z</cp:lastPrinted>
  <dcterms:created xsi:type="dcterms:W3CDTF">2020-08-20T14:36:00Z</dcterms:created>
  <dcterms:modified xsi:type="dcterms:W3CDTF">2020-08-20T14:36:00Z</dcterms:modified>
</cp:coreProperties>
</file>